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F" w:rsidRDefault="0089733F" w:rsidP="00DC4EBA">
      <w:pPr>
        <w:pStyle w:val="Tytu"/>
        <w:tabs>
          <w:tab w:val="left" w:pos="284"/>
        </w:tabs>
        <w:spacing w:before="120" w:after="120"/>
        <w:ind w:firstLine="0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>BOP/WE-A/2017/014</w:t>
      </w:r>
    </w:p>
    <w:p w:rsidR="0031206F" w:rsidRPr="00DC4EBA" w:rsidRDefault="0031206F" w:rsidP="00DC4EBA">
      <w:pPr>
        <w:pStyle w:val="Tytu"/>
        <w:tabs>
          <w:tab w:val="left" w:pos="284"/>
        </w:tabs>
        <w:spacing w:before="120" w:after="120"/>
        <w:ind w:firstLine="0"/>
        <w:outlineLvl w:val="0"/>
        <w:rPr>
          <w:rFonts w:asciiTheme="minorHAnsi" w:hAnsiTheme="minorHAnsi" w:cs="Arial"/>
          <w:b/>
          <w:sz w:val="24"/>
          <w:szCs w:val="24"/>
        </w:rPr>
      </w:pPr>
      <w:r w:rsidRPr="00DC4EBA">
        <w:rPr>
          <w:rFonts w:asciiTheme="minorHAnsi" w:hAnsiTheme="minorHAnsi" w:cs="Arial"/>
          <w:b/>
          <w:sz w:val="24"/>
          <w:szCs w:val="24"/>
        </w:rPr>
        <w:t>PREZYDENT MIASTA SZCZECIN</w:t>
      </w:r>
    </w:p>
    <w:p w:rsidR="0031206F" w:rsidRPr="00DC4EBA" w:rsidRDefault="0031206F" w:rsidP="00DC4EBA">
      <w:pPr>
        <w:spacing w:before="120" w:after="120" w:line="240" w:lineRule="auto"/>
        <w:jc w:val="center"/>
        <w:rPr>
          <w:rFonts w:cs="Arial"/>
          <w:b/>
          <w:sz w:val="24"/>
          <w:szCs w:val="24"/>
        </w:rPr>
      </w:pPr>
    </w:p>
    <w:p w:rsidR="00370F84" w:rsidRPr="00DC4EBA" w:rsidRDefault="0031206F" w:rsidP="0089733F">
      <w:pPr>
        <w:pStyle w:val="Tekstpodstawowy2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ogłasza otwarty konkurs ofert na realizację zadania publicznego w zakresie</w:t>
      </w:r>
    </w:p>
    <w:p w:rsidR="0031206F" w:rsidRPr="00DC4EBA" w:rsidRDefault="0031206F" w:rsidP="0089733F">
      <w:pPr>
        <w:pStyle w:val="Tekstpodstawowy2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„Ekologii i ochrony zwierząt oraz ochrony dziedzictwa przyrodniczego”</w:t>
      </w:r>
    </w:p>
    <w:p w:rsidR="0031206F" w:rsidRPr="00DC4EBA" w:rsidRDefault="0031206F" w:rsidP="00DC4EBA">
      <w:pPr>
        <w:pStyle w:val="Tekstpodstawowy2"/>
        <w:spacing w:before="120" w:line="240" w:lineRule="auto"/>
        <w:jc w:val="center"/>
        <w:rPr>
          <w:rFonts w:cs="Arial"/>
          <w:b/>
          <w:sz w:val="24"/>
          <w:szCs w:val="24"/>
        </w:rPr>
      </w:pP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 xml:space="preserve">1. Nazwa zadania. 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Sterylizacja i</w:t>
      </w:r>
      <w:r w:rsidR="00F658D9" w:rsidRPr="00DC4EBA">
        <w:rPr>
          <w:rFonts w:cs="Arial"/>
          <w:sz w:val="24"/>
          <w:szCs w:val="24"/>
        </w:rPr>
        <w:t xml:space="preserve"> kastracja kotów wolno żyjących.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Nie dopuszcza się składania ofert na wybrane części zadania.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 xml:space="preserve">2. Rodzaj zadania. 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Zadanie z zakresu ekologii i ochrony zwierząt oraz ochrony dziedzictwa przyrodniczego będzie polegało na prowadzeniu</w:t>
      </w:r>
      <w:r w:rsidR="00370F84" w:rsidRPr="00DC4EBA">
        <w:rPr>
          <w:rFonts w:cs="Arial"/>
          <w:sz w:val="24"/>
          <w:szCs w:val="24"/>
        </w:rPr>
        <w:t xml:space="preserve"> w 2017 r.</w:t>
      </w:r>
      <w:r w:rsidRPr="00DC4EBA">
        <w:rPr>
          <w:rFonts w:cs="Arial"/>
          <w:sz w:val="24"/>
          <w:szCs w:val="24"/>
        </w:rPr>
        <w:t xml:space="preserve"> sterylizacji/kastracji kotów wolno żyjących </w:t>
      </w:r>
      <w:r w:rsidR="0089733F">
        <w:rPr>
          <w:rFonts w:cs="Arial"/>
          <w:sz w:val="24"/>
          <w:szCs w:val="24"/>
        </w:rPr>
        <w:br/>
      </w:r>
      <w:r w:rsidRPr="00DC4EBA">
        <w:rPr>
          <w:rFonts w:cs="Arial"/>
          <w:sz w:val="24"/>
          <w:szCs w:val="24"/>
        </w:rPr>
        <w:t xml:space="preserve">na terenie Gminy Miasto Szczecin. 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3.</w:t>
      </w:r>
      <w:r w:rsidRPr="00DC4EBA">
        <w:rPr>
          <w:rFonts w:cs="Arial"/>
          <w:sz w:val="24"/>
          <w:szCs w:val="24"/>
        </w:rPr>
        <w:t xml:space="preserve"> </w:t>
      </w:r>
      <w:r w:rsidRPr="00DC4EBA">
        <w:rPr>
          <w:rFonts w:cs="Arial"/>
          <w:b/>
          <w:sz w:val="24"/>
          <w:szCs w:val="24"/>
        </w:rPr>
        <w:t>Wysokość środków publicznych przeznaczonych na realizację zadania.</w:t>
      </w:r>
    </w:p>
    <w:p w:rsidR="0031206F" w:rsidRPr="00DC4EBA" w:rsidRDefault="0031206F" w:rsidP="00DC4E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Maksymalna wysokość środków Gminy Miasto Szczecin przeznaczonych na realizację zadania wynosi 16.000 zł (słownie: szesnaście tysięcy złotych 00/100), przy czym za wkład własny przyjmuje się środki finansowe.  </w:t>
      </w:r>
    </w:p>
    <w:p w:rsidR="0031206F" w:rsidRPr="00DC4EBA" w:rsidRDefault="0031206F" w:rsidP="00DC4E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Organizacje deklarujące finansowy wkład z innych źródeł (poza środkami finansowymi własnymi) winny go odpowiednio udokumentować (np. umowa z innym urzędem lub instytucją publiczną, pisemna de</w:t>
      </w:r>
      <w:r w:rsidR="00370F84" w:rsidRPr="00DC4EBA">
        <w:rPr>
          <w:rFonts w:cs="Arial"/>
          <w:sz w:val="24"/>
          <w:szCs w:val="24"/>
        </w:rPr>
        <w:t xml:space="preserve">cyzja instytucji </w:t>
      </w:r>
      <w:proofErr w:type="spellStart"/>
      <w:r w:rsidR="00370F84" w:rsidRPr="00DC4EBA">
        <w:rPr>
          <w:rFonts w:cs="Arial"/>
          <w:sz w:val="24"/>
          <w:szCs w:val="24"/>
        </w:rPr>
        <w:t>grantodawczej</w:t>
      </w:r>
      <w:proofErr w:type="spellEnd"/>
      <w:r w:rsidR="00370F84" w:rsidRPr="00DC4EBA">
        <w:rPr>
          <w:rFonts w:cs="Arial"/>
          <w:sz w:val="24"/>
          <w:szCs w:val="24"/>
        </w:rPr>
        <w:t xml:space="preserve"> </w:t>
      </w:r>
      <w:r w:rsidRPr="00DC4EBA">
        <w:rPr>
          <w:rFonts w:cs="Arial"/>
          <w:sz w:val="24"/>
          <w:szCs w:val="24"/>
        </w:rPr>
        <w:t>o przyznaniu dotacji, umowa ze sponsorem</w:t>
      </w:r>
      <w:r w:rsidR="00F658D9" w:rsidRPr="00DC4EBA">
        <w:rPr>
          <w:rFonts w:cs="Arial"/>
          <w:sz w:val="24"/>
          <w:szCs w:val="24"/>
        </w:rPr>
        <w:t>, oświadczenie Organizacji</w:t>
      </w:r>
      <w:r w:rsidRPr="00DC4EBA">
        <w:rPr>
          <w:rFonts w:cs="Arial"/>
          <w:sz w:val="24"/>
          <w:szCs w:val="24"/>
        </w:rPr>
        <w:t>). Niezre</w:t>
      </w:r>
      <w:r w:rsidR="00370F84" w:rsidRPr="00DC4EBA">
        <w:rPr>
          <w:rFonts w:cs="Arial"/>
          <w:sz w:val="24"/>
          <w:szCs w:val="24"/>
        </w:rPr>
        <w:t xml:space="preserve">alizowanie przez Organizację </w:t>
      </w:r>
      <w:r w:rsidRPr="00DC4EBA">
        <w:rPr>
          <w:rFonts w:cs="Arial"/>
          <w:sz w:val="24"/>
          <w:szCs w:val="24"/>
        </w:rPr>
        <w:t xml:space="preserve">deklarowanych środków własnych, środków finansowych pochodzących z innych źródeł, skutkuje żądaniem Gminy Miasto Szczecin zwrotu części dotacji w wysokości zgodnej z zaproponowanym przez Organizację procentowym </w:t>
      </w:r>
      <w:r w:rsidR="00DC4EBA">
        <w:rPr>
          <w:rFonts w:cs="Arial"/>
          <w:sz w:val="24"/>
          <w:szCs w:val="24"/>
        </w:rPr>
        <w:t>podziałem środków pochodzących</w:t>
      </w:r>
      <w:r w:rsidR="00370F84" w:rsidRPr="00DC4EBA">
        <w:rPr>
          <w:rFonts w:cs="Arial"/>
          <w:sz w:val="24"/>
          <w:szCs w:val="24"/>
        </w:rPr>
        <w:t xml:space="preserve"> </w:t>
      </w:r>
      <w:r w:rsidRPr="00DC4EBA">
        <w:rPr>
          <w:rFonts w:cs="Arial"/>
          <w:sz w:val="24"/>
          <w:szCs w:val="24"/>
        </w:rPr>
        <w:t xml:space="preserve">z dotacji oraz ze środków </w:t>
      </w:r>
      <w:r w:rsidR="00DC4EBA">
        <w:rPr>
          <w:rFonts w:cs="Arial"/>
          <w:sz w:val="24"/>
          <w:szCs w:val="24"/>
        </w:rPr>
        <w:t xml:space="preserve">           </w:t>
      </w:r>
      <w:r w:rsidRPr="00DC4EBA">
        <w:rPr>
          <w:rFonts w:cs="Arial"/>
          <w:sz w:val="24"/>
          <w:szCs w:val="24"/>
        </w:rPr>
        <w:t>i wkładów zaproponowanych w ofercie.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bCs/>
          <w:sz w:val="24"/>
          <w:szCs w:val="24"/>
        </w:rPr>
        <w:t>W przypadku uchwalenia w budż</w:t>
      </w:r>
      <w:r w:rsidR="00DD7DDC" w:rsidRPr="00DC4EBA">
        <w:rPr>
          <w:rFonts w:cs="Arial"/>
          <w:b/>
          <w:bCs/>
          <w:sz w:val="24"/>
          <w:szCs w:val="24"/>
        </w:rPr>
        <w:t>ecie Miasta Szczecin na rok 2017</w:t>
      </w:r>
      <w:r w:rsidRPr="00DC4EBA">
        <w:rPr>
          <w:rFonts w:cs="Arial"/>
          <w:b/>
          <w:bCs/>
          <w:sz w:val="24"/>
          <w:szCs w:val="24"/>
        </w:rPr>
        <w:t xml:space="preserve"> innych kwot </w:t>
      </w:r>
      <w:r w:rsidR="00695609">
        <w:rPr>
          <w:rFonts w:cs="Arial"/>
          <w:b/>
          <w:bCs/>
          <w:sz w:val="24"/>
          <w:szCs w:val="24"/>
        </w:rPr>
        <w:br/>
      </w:r>
      <w:r w:rsidRPr="00DC4EBA">
        <w:rPr>
          <w:rFonts w:cs="Arial"/>
          <w:b/>
          <w:bCs/>
          <w:sz w:val="24"/>
          <w:szCs w:val="24"/>
        </w:rPr>
        <w:t xml:space="preserve">na realizację tego zadania, wysokość dofinansowania dla podmiotów uprawnionych, objętych dotacją, może ulec proporcjonalnej zmianie. </w:t>
      </w:r>
    </w:p>
    <w:p w:rsidR="0067260F" w:rsidRPr="00DC4EBA" w:rsidRDefault="00F658D9" w:rsidP="00DC4EB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Konkurs jest ogłaszany </w:t>
      </w:r>
      <w:r w:rsidR="00F856D4" w:rsidRPr="00DC4EBA">
        <w:rPr>
          <w:rFonts w:cs="Arial"/>
          <w:sz w:val="24"/>
          <w:szCs w:val="24"/>
        </w:rPr>
        <w:t xml:space="preserve">na podstawie </w:t>
      </w:r>
      <w:r w:rsidR="00F856D4" w:rsidRPr="00DC4EBA">
        <w:rPr>
          <w:rFonts w:eastAsia="Calibri" w:cs="Arial"/>
          <w:iCs/>
          <w:sz w:val="24"/>
          <w:szCs w:val="24"/>
        </w:rPr>
        <w:t xml:space="preserve">uchwały Rady Miasta Szczecin Nr XXIV/571/16 z dnia </w:t>
      </w:r>
      <w:r w:rsidR="0089733F">
        <w:rPr>
          <w:rFonts w:eastAsia="Calibri" w:cs="Arial"/>
          <w:iCs/>
          <w:sz w:val="24"/>
          <w:szCs w:val="24"/>
        </w:rPr>
        <w:br/>
      </w:r>
      <w:r w:rsidR="00F856D4" w:rsidRPr="00DC4EBA">
        <w:rPr>
          <w:rFonts w:eastAsia="Calibri" w:cs="Arial"/>
          <w:iCs/>
          <w:sz w:val="24"/>
          <w:szCs w:val="24"/>
        </w:rPr>
        <w:t>22 listopada 2016 r. w sprawie</w:t>
      </w:r>
      <w:r w:rsidR="00F856D4" w:rsidRPr="00DC4EBA">
        <w:rPr>
          <w:rFonts w:cs="Arial"/>
          <w:b/>
          <w:bCs/>
          <w:sz w:val="24"/>
          <w:szCs w:val="24"/>
        </w:rPr>
        <w:t xml:space="preserve"> </w:t>
      </w:r>
      <w:r w:rsidR="00F856D4" w:rsidRPr="00DC4EBA">
        <w:rPr>
          <w:rFonts w:cs="Arial"/>
          <w:bCs/>
          <w:sz w:val="24"/>
          <w:szCs w:val="24"/>
        </w:rPr>
        <w:t xml:space="preserve">Programu współpracy Gminy Miasto Szczecin z organizacjami pozarządowymi oraz innymi podmiotami prowadzącymi działalność pożytku publicznego </w:t>
      </w:r>
      <w:r w:rsidR="00695609">
        <w:rPr>
          <w:rFonts w:cs="Arial"/>
          <w:bCs/>
          <w:sz w:val="24"/>
          <w:szCs w:val="24"/>
        </w:rPr>
        <w:br/>
      </w:r>
      <w:r w:rsidR="00F856D4" w:rsidRPr="00DC4EBA">
        <w:rPr>
          <w:rFonts w:cs="Arial"/>
          <w:bCs/>
          <w:sz w:val="24"/>
          <w:szCs w:val="24"/>
        </w:rPr>
        <w:t>na 2017 rok.</w:t>
      </w:r>
    </w:p>
    <w:p w:rsidR="0031206F" w:rsidRPr="00DC4EBA" w:rsidRDefault="0031206F" w:rsidP="00DC4E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bCs/>
          <w:sz w:val="24"/>
          <w:szCs w:val="24"/>
        </w:rPr>
        <w:t>4.  Zasady przyznawania dotacji.</w:t>
      </w:r>
    </w:p>
    <w:p w:rsidR="0031206F" w:rsidRPr="00DC4EBA" w:rsidRDefault="0031206F" w:rsidP="00DC4EBA">
      <w:pPr>
        <w:widowControl w:val="0"/>
        <w:autoSpaceDE w:val="0"/>
        <w:autoSpaceDN w:val="0"/>
        <w:adjustRightInd w:val="0"/>
        <w:spacing w:before="120" w:after="120" w:line="240" w:lineRule="auto"/>
        <w:ind w:left="7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Postępowanie konkursowe będzie prowadzone zgodnie z:</w:t>
      </w:r>
    </w:p>
    <w:p w:rsidR="0031206F" w:rsidRPr="00DC4EBA" w:rsidRDefault="0031206F" w:rsidP="00A76C1D">
      <w:pPr>
        <w:pStyle w:val="Tekstpodstawowy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Calibri" w:cs="Arial"/>
          <w:bCs/>
          <w:sz w:val="24"/>
          <w:szCs w:val="24"/>
        </w:rPr>
      </w:pPr>
      <w:r w:rsidRPr="00DC4EBA">
        <w:rPr>
          <w:rFonts w:eastAsia="Calibri" w:cs="Arial"/>
          <w:bCs/>
          <w:sz w:val="24"/>
          <w:szCs w:val="24"/>
        </w:rPr>
        <w:t xml:space="preserve">Ustawą z dnia 24 kwietnia 2003 r. o działalności pożytku publicznego </w:t>
      </w:r>
      <w:r w:rsidR="00DC4EBA">
        <w:rPr>
          <w:rFonts w:eastAsia="Calibri" w:cs="Arial"/>
          <w:bCs/>
          <w:sz w:val="24"/>
          <w:szCs w:val="24"/>
        </w:rPr>
        <w:t xml:space="preserve">                              </w:t>
      </w:r>
      <w:r w:rsidRPr="00DC4EBA">
        <w:rPr>
          <w:rFonts w:eastAsia="Calibri" w:cs="Arial"/>
          <w:bCs/>
          <w:sz w:val="24"/>
          <w:szCs w:val="24"/>
        </w:rPr>
        <w:t>i o wolontariacie (</w:t>
      </w:r>
      <w:r w:rsidR="00030FCB" w:rsidRPr="00DC4EBA">
        <w:rPr>
          <w:rFonts w:eastAsia="Calibri" w:cs="Arial"/>
          <w:bCs/>
          <w:sz w:val="24"/>
          <w:szCs w:val="24"/>
        </w:rPr>
        <w:t>tj. Dz. U. z 2016</w:t>
      </w:r>
      <w:r w:rsidRPr="00DC4EBA">
        <w:rPr>
          <w:rFonts w:eastAsia="Calibri" w:cs="Arial"/>
          <w:bCs/>
          <w:sz w:val="24"/>
          <w:szCs w:val="24"/>
        </w:rPr>
        <w:t xml:space="preserve"> r., poz.</w:t>
      </w:r>
      <w:r w:rsidRPr="00DC4EBA">
        <w:rPr>
          <w:rFonts w:eastAsia="Calibri" w:cs="Arial"/>
          <w:bCs/>
          <w:color w:val="FF0000"/>
          <w:sz w:val="24"/>
          <w:szCs w:val="24"/>
        </w:rPr>
        <w:t xml:space="preserve"> </w:t>
      </w:r>
      <w:r w:rsidRPr="00DC4EBA">
        <w:rPr>
          <w:rFonts w:eastAsia="Calibri" w:cs="Arial"/>
          <w:bCs/>
          <w:sz w:val="24"/>
          <w:szCs w:val="24"/>
        </w:rPr>
        <w:t>1</w:t>
      </w:r>
      <w:r w:rsidR="003025BF" w:rsidRPr="00DC4EBA">
        <w:rPr>
          <w:rFonts w:eastAsia="Calibri" w:cs="Arial"/>
          <w:bCs/>
          <w:sz w:val="24"/>
          <w:szCs w:val="24"/>
        </w:rPr>
        <w:t>817</w:t>
      </w:r>
      <w:r w:rsidR="00030FCB" w:rsidRPr="00DC4EBA">
        <w:rPr>
          <w:rFonts w:eastAsia="Calibri" w:cs="Arial"/>
          <w:bCs/>
          <w:sz w:val="24"/>
          <w:szCs w:val="24"/>
        </w:rPr>
        <w:t>, poz. 1948</w:t>
      </w:r>
      <w:r w:rsidRPr="00DC4EBA">
        <w:rPr>
          <w:rFonts w:eastAsia="Calibri" w:cs="Arial"/>
          <w:bCs/>
          <w:sz w:val="24"/>
          <w:szCs w:val="24"/>
        </w:rPr>
        <w:t>),</w:t>
      </w:r>
    </w:p>
    <w:p w:rsidR="00523CFC" w:rsidRPr="00DC4EBA" w:rsidRDefault="0031206F" w:rsidP="00A76C1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sz w:val="24"/>
          <w:szCs w:val="24"/>
        </w:rPr>
        <w:t>Rozporządzeniem Ministra</w:t>
      </w:r>
      <w:r w:rsidR="00030FCB" w:rsidRPr="00DC4EBA">
        <w:rPr>
          <w:rFonts w:cs="Arial"/>
          <w:sz w:val="24"/>
          <w:szCs w:val="24"/>
        </w:rPr>
        <w:t xml:space="preserve"> Rodziny,</w:t>
      </w:r>
      <w:r w:rsidRPr="00DC4EBA">
        <w:rPr>
          <w:rFonts w:cs="Arial"/>
          <w:sz w:val="24"/>
          <w:szCs w:val="24"/>
        </w:rPr>
        <w:t xml:space="preserve"> Pracy</w:t>
      </w:r>
      <w:r w:rsidR="00030FCB" w:rsidRPr="00DC4EBA">
        <w:rPr>
          <w:rFonts w:cs="Arial"/>
          <w:sz w:val="24"/>
          <w:szCs w:val="24"/>
        </w:rPr>
        <w:t xml:space="preserve"> i Polityki Społecznej z dnia 17 sierpnia 2016 </w:t>
      </w:r>
      <w:r w:rsidR="00B82B36" w:rsidRPr="00DC4EBA">
        <w:rPr>
          <w:rFonts w:cs="Arial"/>
          <w:sz w:val="24"/>
          <w:szCs w:val="24"/>
        </w:rPr>
        <w:t xml:space="preserve">r. w sprawie wzoru ofert i ramowych wzorów umów dotyczących realizacji zadań </w:t>
      </w:r>
      <w:r w:rsidR="00B82B36" w:rsidRPr="00DC4EBA">
        <w:rPr>
          <w:rFonts w:cs="Arial"/>
          <w:sz w:val="24"/>
          <w:szCs w:val="24"/>
        </w:rPr>
        <w:lastRenderedPageBreak/>
        <w:t xml:space="preserve">publicznych oraz wzorów sprawozdań z wykonania tych zadań (Dz. U. z 2016 r., </w:t>
      </w:r>
      <w:r w:rsidR="003025BF" w:rsidRPr="00DC4EBA">
        <w:rPr>
          <w:rFonts w:cs="Arial"/>
          <w:sz w:val="24"/>
          <w:szCs w:val="24"/>
        </w:rPr>
        <w:t xml:space="preserve">  </w:t>
      </w:r>
      <w:r w:rsidR="00DC4EBA">
        <w:rPr>
          <w:rFonts w:cs="Arial"/>
          <w:sz w:val="24"/>
          <w:szCs w:val="24"/>
        </w:rPr>
        <w:t xml:space="preserve">   </w:t>
      </w:r>
      <w:r w:rsidR="00B82B36" w:rsidRPr="00DC4EBA">
        <w:rPr>
          <w:rFonts w:cs="Arial"/>
          <w:sz w:val="24"/>
          <w:szCs w:val="24"/>
        </w:rPr>
        <w:t>poz. 1300</w:t>
      </w:r>
      <w:r w:rsidRPr="00DC4EBA">
        <w:rPr>
          <w:rFonts w:cs="Arial"/>
          <w:sz w:val="24"/>
          <w:szCs w:val="24"/>
        </w:rPr>
        <w:t>)</w:t>
      </w:r>
      <w:r w:rsidR="00523CFC" w:rsidRPr="00DC4EBA">
        <w:rPr>
          <w:rFonts w:cs="Arial"/>
          <w:sz w:val="24"/>
          <w:szCs w:val="24"/>
        </w:rPr>
        <w:t>,</w:t>
      </w:r>
      <w:r w:rsidRPr="00DC4EBA">
        <w:rPr>
          <w:rFonts w:cs="Arial"/>
          <w:sz w:val="24"/>
          <w:szCs w:val="24"/>
        </w:rPr>
        <w:t xml:space="preserve"> </w:t>
      </w:r>
    </w:p>
    <w:p w:rsidR="00B82B36" w:rsidRPr="00DC4EBA" w:rsidRDefault="00B82B36" w:rsidP="00DC4EB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 w:rsidRPr="00DC4EBA">
        <w:rPr>
          <w:rFonts w:eastAsia="Calibri" w:cs="Arial"/>
          <w:iCs/>
          <w:sz w:val="24"/>
          <w:szCs w:val="24"/>
        </w:rPr>
        <w:t>Uchwałą Nr XXIV/571/16</w:t>
      </w:r>
      <w:r w:rsidR="0031206F" w:rsidRPr="00DC4EBA">
        <w:rPr>
          <w:rFonts w:eastAsia="Calibri" w:cs="Arial"/>
          <w:iCs/>
          <w:sz w:val="24"/>
          <w:szCs w:val="24"/>
        </w:rPr>
        <w:t xml:space="preserve"> Rady Miasta Szcz</w:t>
      </w:r>
      <w:r w:rsidRPr="00DC4EBA">
        <w:rPr>
          <w:rFonts w:eastAsia="Calibri" w:cs="Arial"/>
          <w:iCs/>
          <w:sz w:val="24"/>
          <w:szCs w:val="24"/>
        </w:rPr>
        <w:t>ecin z dnia 22 listopada 2016</w:t>
      </w:r>
      <w:r w:rsidR="0031206F" w:rsidRPr="00DC4EBA">
        <w:rPr>
          <w:rFonts w:eastAsia="Calibri" w:cs="Arial"/>
          <w:iCs/>
          <w:sz w:val="24"/>
          <w:szCs w:val="24"/>
        </w:rPr>
        <w:t xml:space="preserve"> r. </w:t>
      </w:r>
      <w:r w:rsidR="0031206F" w:rsidRPr="00DC4EBA">
        <w:rPr>
          <w:rFonts w:cs="Arial"/>
          <w:iCs/>
          <w:sz w:val="24"/>
          <w:szCs w:val="24"/>
        </w:rPr>
        <w:br/>
      </w:r>
      <w:r w:rsidR="0031206F" w:rsidRPr="00DC4EBA">
        <w:rPr>
          <w:rFonts w:eastAsia="Calibri" w:cs="Arial"/>
          <w:iCs/>
          <w:sz w:val="24"/>
          <w:szCs w:val="24"/>
        </w:rPr>
        <w:t>w sprawie</w:t>
      </w:r>
      <w:r w:rsidRPr="00DC4EBA">
        <w:rPr>
          <w:rFonts w:cs="Arial"/>
          <w:b/>
          <w:bCs/>
          <w:sz w:val="24"/>
          <w:szCs w:val="24"/>
        </w:rPr>
        <w:t xml:space="preserve"> </w:t>
      </w:r>
      <w:r w:rsidRPr="00DC4EBA">
        <w:rPr>
          <w:rFonts w:cs="Arial"/>
          <w:bCs/>
          <w:sz w:val="24"/>
          <w:szCs w:val="24"/>
        </w:rPr>
        <w:t>„Programu współpracy Gminy Miasto Szczecin z organizacjami pozarządowymi oraz innymi podmiotami prowadzącymi działalność pożytku publicznego na 2017 rok”,</w:t>
      </w:r>
    </w:p>
    <w:p w:rsidR="00DC4EBA" w:rsidRPr="00DC4EBA" w:rsidRDefault="00FF45A6" w:rsidP="00DC4EB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Uchwałą nr </w:t>
      </w:r>
      <w:r w:rsidR="0070587F">
        <w:rPr>
          <w:rFonts w:cs="Arial"/>
          <w:bCs/>
          <w:sz w:val="24"/>
          <w:szCs w:val="24"/>
        </w:rPr>
        <w:t xml:space="preserve">XXV/593/16 </w:t>
      </w:r>
      <w:r w:rsidR="00DC4EBA" w:rsidRPr="00DC4EBA">
        <w:rPr>
          <w:rFonts w:cs="Arial"/>
          <w:bCs/>
          <w:sz w:val="24"/>
          <w:szCs w:val="24"/>
        </w:rPr>
        <w:t xml:space="preserve">Rady Miasta Szczecin </w:t>
      </w:r>
      <w:r w:rsidR="0070587F">
        <w:rPr>
          <w:rFonts w:cs="Arial"/>
          <w:bCs/>
          <w:sz w:val="24"/>
          <w:szCs w:val="24"/>
        </w:rPr>
        <w:t>z dnia 20 grudnia</w:t>
      </w:r>
      <w:r>
        <w:rPr>
          <w:rFonts w:cs="Arial"/>
          <w:bCs/>
          <w:sz w:val="24"/>
          <w:szCs w:val="24"/>
        </w:rPr>
        <w:t xml:space="preserve"> 20</w:t>
      </w:r>
      <w:r w:rsidR="00DC4EBA" w:rsidRPr="00DC4EBA">
        <w:rPr>
          <w:rFonts w:cs="Arial"/>
          <w:bCs/>
          <w:sz w:val="24"/>
          <w:szCs w:val="24"/>
        </w:rPr>
        <w:t>16</w:t>
      </w:r>
      <w:r>
        <w:rPr>
          <w:rFonts w:cs="Arial"/>
          <w:bCs/>
          <w:sz w:val="24"/>
          <w:szCs w:val="24"/>
        </w:rPr>
        <w:t xml:space="preserve"> r.</w:t>
      </w:r>
      <w:r w:rsidR="00CE7ABA">
        <w:rPr>
          <w:rFonts w:cs="Arial"/>
          <w:bCs/>
          <w:sz w:val="24"/>
          <w:szCs w:val="24"/>
        </w:rPr>
        <w:t xml:space="preserve"> w sprawie </w:t>
      </w:r>
      <w:r w:rsidR="0070587F">
        <w:rPr>
          <w:rFonts w:cs="Arial"/>
          <w:bCs/>
          <w:sz w:val="24"/>
          <w:szCs w:val="24"/>
        </w:rPr>
        <w:t xml:space="preserve">uchwalenia </w:t>
      </w:r>
      <w:r w:rsidR="00DC4EBA" w:rsidRPr="00DC4EBA">
        <w:rPr>
          <w:rFonts w:cs="Arial"/>
          <w:bCs/>
          <w:sz w:val="24"/>
          <w:szCs w:val="24"/>
        </w:rPr>
        <w:t>budżetu Miasta na 2017 rok,</w:t>
      </w:r>
    </w:p>
    <w:p w:rsidR="0031206F" w:rsidRPr="00DC4EBA" w:rsidRDefault="0031206F" w:rsidP="00DC4EB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Zarządzeniem Nr 499/12 Prezydenta Miasta Szczecin z dnia 9 listopada 2012 r. </w:t>
      </w:r>
      <w:r w:rsidR="00DC4EBA">
        <w:rPr>
          <w:rFonts w:cs="Arial"/>
          <w:sz w:val="24"/>
          <w:szCs w:val="24"/>
        </w:rPr>
        <w:t xml:space="preserve">          </w:t>
      </w:r>
      <w:r w:rsidRPr="00DC4EBA">
        <w:rPr>
          <w:rFonts w:cs="Arial"/>
          <w:sz w:val="24"/>
          <w:szCs w:val="24"/>
        </w:rPr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</w:t>
      </w:r>
      <w:r w:rsidR="00523CFC" w:rsidRPr="00DC4EBA">
        <w:rPr>
          <w:rFonts w:cs="Arial"/>
          <w:sz w:val="24"/>
          <w:szCs w:val="24"/>
        </w:rPr>
        <w:t>,</w:t>
      </w:r>
    </w:p>
    <w:p w:rsidR="00523CFC" w:rsidRPr="00DC4EBA" w:rsidRDefault="00A862B6" w:rsidP="00DC4EBA">
      <w:pPr>
        <w:pStyle w:val="Akapitzlist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o</w:t>
      </w:r>
      <w:r w:rsidR="00523CFC" w:rsidRPr="00DC4EBA">
        <w:rPr>
          <w:rFonts w:cs="Arial"/>
          <w:sz w:val="24"/>
          <w:szCs w:val="24"/>
        </w:rPr>
        <w:t>raz następującymi zasadami:</w:t>
      </w:r>
    </w:p>
    <w:p w:rsidR="00523CFC" w:rsidRPr="00DC4EBA" w:rsidRDefault="00A862B6" w:rsidP="00DC4EBA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a) </w:t>
      </w:r>
      <w:r w:rsidR="00523CFC" w:rsidRPr="00DC4EBA">
        <w:rPr>
          <w:rFonts w:cs="Arial"/>
          <w:sz w:val="24"/>
          <w:szCs w:val="24"/>
        </w:rPr>
        <w:t>Gmina Miasto Szczecin przekaże do</w:t>
      </w:r>
      <w:r w:rsidR="003025BF" w:rsidRPr="00DC4EBA">
        <w:rPr>
          <w:rFonts w:cs="Arial"/>
          <w:sz w:val="24"/>
          <w:szCs w:val="24"/>
        </w:rPr>
        <w:t>finansowanie na realizację zadania publicznego organizacji, której oferta uznana zostanie za najkorzystniejszą</w:t>
      </w:r>
      <w:r w:rsidR="00523CFC" w:rsidRPr="00DC4EBA">
        <w:rPr>
          <w:rFonts w:cs="Arial"/>
          <w:sz w:val="24"/>
          <w:szCs w:val="24"/>
        </w:rPr>
        <w:t>.</w:t>
      </w:r>
    </w:p>
    <w:p w:rsidR="00523CFC" w:rsidRPr="00DC4EBA" w:rsidRDefault="00523CFC" w:rsidP="00DC4EBA">
      <w:pPr>
        <w:pStyle w:val="Tekstpodstawowywcity3"/>
        <w:tabs>
          <w:tab w:val="left" w:pos="709"/>
          <w:tab w:val="left" w:pos="851"/>
        </w:tabs>
        <w:spacing w:before="120" w:line="240" w:lineRule="auto"/>
        <w:ind w:left="426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b) Do oferty należy załączyć umowę, bądź pisemne potwierdzenie zapewnienia środków zewnętrznych na realizację zadania (w przypadku braku umowy, bądź pisemnego potwierdzenia, organizacja powinna załączyć do oferty kopię wniosku o dofinansowanie zadania wraz z potwierdzeniem jego złożenia do podmiotu zewnętrznego)</w:t>
      </w:r>
      <w:r w:rsidR="00DC4EBA">
        <w:rPr>
          <w:rFonts w:cs="Arial"/>
          <w:sz w:val="24"/>
          <w:szCs w:val="24"/>
        </w:rPr>
        <w:t xml:space="preserve">                    </w:t>
      </w:r>
      <w:r w:rsidRPr="00DC4EBA">
        <w:rPr>
          <w:rFonts w:cs="Arial"/>
          <w:sz w:val="24"/>
          <w:szCs w:val="24"/>
        </w:rPr>
        <w:t xml:space="preserve"> lub oświadczenie o złożonym wniosku o środki zewnętrzne podpisane przez osoby uprawnione do reprezentowania podmiotu.</w:t>
      </w:r>
    </w:p>
    <w:p w:rsidR="00A862B6" w:rsidRPr="00DC4EBA" w:rsidRDefault="00523CFC" w:rsidP="00DC4EBA">
      <w:pPr>
        <w:pStyle w:val="Tekstpodstawowywcity3"/>
        <w:tabs>
          <w:tab w:val="left" w:pos="709"/>
          <w:tab w:val="left" w:pos="851"/>
        </w:tabs>
        <w:spacing w:before="120" w:line="240" w:lineRule="auto"/>
        <w:ind w:left="426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c) Do oferty należy dołączyć harmonogram działań i budżet projektu. </w:t>
      </w:r>
    </w:p>
    <w:p w:rsidR="00A862B6" w:rsidRPr="00DC4EBA" w:rsidRDefault="00523CFC" w:rsidP="00DC4EBA">
      <w:pPr>
        <w:pStyle w:val="Tekstpodstawowywcity3"/>
        <w:tabs>
          <w:tab w:val="left" w:pos="709"/>
          <w:tab w:val="left" w:pos="851"/>
        </w:tabs>
        <w:spacing w:before="120" w:line="240" w:lineRule="auto"/>
        <w:ind w:left="426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d) Proponowane zadanie musi mieścić się w zakresie działalności statutowej organizacji.</w:t>
      </w:r>
    </w:p>
    <w:p w:rsidR="00523CFC" w:rsidRPr="00DC4EBA" w:rsidRDefault="00A862B6" w:rsidP="00DC4EBA">
      <w:pPr>
        <w:pStyle w:val="Tekstpodstawowywcity3"/>
        <w:tabs>
          <w:tab w:val="left" w:pos="709"/>
          <w:tab w:val="left" w:pos="851"/>
        </w:tabs>
        <w:spacing w:before="120" w:line="240" w:lineRule="auto"/>
        <w:ind w:left="426"/>
        <w:jc w:val="both"/>
        <w:rPr>
          <w:rFonts w:cs="Arial"/>
          <w:sz w:val="24"/>
          <w:szCs w:val="24"/>
        </w:rPr>
      </w:pPr>
      <w:r w:rsidRPr="00DC4EBA">
        <w:rPr>
          <w:rFonts w:cs="Arial"/>
          <w:color w:val="000000"/>
          <w:sz w:val="24"/>
          <w:szCs w:val="24"/>
        </w:rPr>
        <w:t>e</w:t>
      </w:r>
      <w:r w:rsidR="00523CFC" w:rsidRPr="00DC4EBA">
        <w:rPr>
          <w:rFonts w:cs="Arial"/>
          <w:color w:val="000000"/>
          <w:sz w:val="24"/>
          <w:szCs w:val="24"/>
        </w:rPr>
        <w:t>)</w:t>
      </w:r>
      <w:r w:rsidR="00523CFC" w:rsidRPr="00DC4EBA">
        <w:rPr>
          <w:rFonts w:cs="Arial"/>
          <w:color w:val="000000"/>
          <w:sz w:val="24"/>
          <w:szCs w:val="24"/>
        </w:rPr>
        <w:tab/>
      </w:r>
      <w:r w:rsidR="00523CFC" w:rsidRPr="00DC4EBA">
        <w:rPr>
          <w:rFonts w:cs="Arial"/>
          <w:sz w:val="24"/>
          <w:szCs w:val="24"/>
        </w:rPr>
        <w:t xml:space="preserve">Złożenie oferty o dotację nie gwarantuje przyznania środków w wysokości, o którą występuje organizacja. W przypadku przyznania mniejszej kwoty niż wnioskowana, organizacja dokonuje stosownie do przyznanej kwoty aktualizacji harmonogramu </w:t>
      </w:r>
      <w:r w:rsidR="00DC4EBA">
        <w:rPr>
          <w:rFonts w:cs="Arial"/>
          <w:sz w:val="24"/>
          <w:szCs w:val="24"/>
        </w:rPr>
        <w:t xml:space="preserve">             </w:t>
      </w:r>
      <w:r w:rsidR="00523CFC" w:rsidRPr="00DC4EBA">
        <w:rPr>
          <w:rFonts w:cs="Arial"/>
          <w:sz w:val="24"/>
          <w:szCs w:val="24"/>
        </w:rPr>
        <w:t>i koszt</w:t>
      </w:r>
      <w:r w:rsidR="006F6399" w:rsidRPr="00DC4EBA">
        <w:rPr>
          <w:rFonts w:cs="Arial"/>
          <w:sz w:val="24"/>
          <w:szCs w:val="24"/>
        </w:rPr>
        <w:t>orysu lub wycofuje swoją ofertę.</w:t>
      </w:r>
      <w:r w:rsidR="00523CFC" w:rsidRPr="00DC4EBA">
        <w:rPr>
          <w:rFonts w:cs="Arial"/>
          <w:sz w:val="24"/>
          <w:szCs w:val="24"/>
        </w:rPr>
        <w:t xml:space="preserve"> </w:t>
      </w:r>
    </w:p>
    <w:p w:rsidR="00523CFC" w:rsidRPr="00DC4EBA" w:rsidRDefault="003025BF" w:rsidP="00DC4EBA">
      <w:pPr>
        <w:pStyle w:val="Tekstpodstawowywcity3"/>
        <w:spacing w:before="120" w:line="240" w:lineRule="auto"/>
        <w:ind w:left="426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f</w:t>
      </w:r>
      <w:r w:rsidR="00523CFC" w:rsidRPr="00DC4EBA">
        <w:rPr>
          <w:rFonts w:cs="Arial"/>
          <w:sz w:val="24"/>
          <w:szCs w:val="24"/>
        </w:rPr>
        <w:t>) W przypadku składania przez organizację na konkurs więcej niż jednej oferty wymagany jest tylko jeden komplet załączników.</w:t>
      </w:r>
    </w:p>
    <w:p w:rsidR="00523CFC" w:rsidRPr="00DC4EBA" w:rsidRDefault="003025BF" w:rsidP="00DC4EBA">
      <w:pPr>
        <w:pStyle w:val="Tekstpodstawowywcity3"/>
        <w:spacing w:before="120" w:line="240" w:lineRule="auto"/>
        <w:ind w:left="426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g</w:t>
      </w:r>
      <w:r w:rsidR="00523CFC" w:rsidRPr="00DC4EBA">
        <w:rPr>
          <w:rFonts w:cs="Arial"/>
          <w:sz w:val="24"/>
          <w:szCs w:val="24"/>
        </w:rPr>
        <w:t xml:space="preserve">) Składane oferty stanowią informację publiczną w rozumieniu art.1 ustawy z dnia </w:t>
      </w:r>
      <w:r w:rsidR="0089733F">
        <w:rPr>
          <w:rFonts w:cs="Arial"/>
          <w:sz w:val="24"/>
          <w:szCs w:val="24"/>
        </w:rPr>
        <w:br/>
      </w:r>
      <w:r w:rsidR="00523CFC" w:rsidRPr="00DC4EBA">
        <w:rPr>
          <w:rFonts w:cs="Arial"/>
          <w:sz w:val="24"/>
          <w:szCs w:val="24"/>
        </w:rPr>
        <w:t>06 września 2001 r. o dostępie do informacji pub</w:t>
      </w:r>
      <w:r w:rsidR="00FA7767" w:rsidRPr="00DC4EBA">
        <w:rPr>
          <w:rFonts w:cs="Arial"/>
          <w:sz w:val="24"/>
          <w:szCs w:val="24"/>
        </w:rPr>
        <w:t xml:space="preserve">licznej (Dz. U. z 2016 r., poz. 1764 </w:t>
      </w:r>
      <w:proofErr w:type="spellStart"/>
      <w:r w:rsidR="00FA7767" w:rsidRPr="00DC4EBA">
        <w:rPr>
          <w:rFonts w:cs="Arial"/>
          <w:sz w:val="24"/>
          <w:szCs w:val="24"/>
        </w:rPr>
        <w:t>t.j</w:t>
      </w:r>
      <w:proofErr w:type="spellEnd"/>
      <w:r w:rsidR="00FA7767" w:rsidRPr="00DC4EBA">
        <w:rPr>
          <w:rFonts w:cs="Arial"/>
          <w:sz w:val="24"/>
          <w:szCs w:val="24"/>
        </w:rPr>
        <w:t>.</w:t>
      </w:r>
      <w:r w:rsidR="00523CFC" w:rsidRPr="00DC4EBA">
        <w:rPr>
          <w:rFonts w:cs="Arial"/>
          <w:sz w:val="24"/>
          <w:szCs w:val="24"/>
        </w:rPr>
        <w:t xml:space="preserve">) </w:t>
      </w:r>
      <w:r w:rsidR="00FA7767" w:rsidRPr="00DC4EBA">
        <w:rPr>
          <w:rFonts w:cs="Arial"/>
          <w:sz w:val="24"/>
          <w:szCs w:val="24"/>
        </w:rPr>
        <w:t xml:space="preserve">        </w:t>
      </w:r>
      <w:r w:rsidR="00523CFC" w:rsidRPr="00DC4EBA">
        <w:rPr>
          <w:rFonts w:cs="Arial"/>
          <w:sz w:val="24"/>
          <w:szCs w:val="24"/>
        </w:rPr>
        <w:t>i w związku z powyższym mogą podlegać udostępnieniu na zasadach i w trybie określonych w ww. ustawie.</w:t>
      </w:r>
    </w:p>
    <w:p w:rsidR="00523CFC" w:rsidRPr="00DC4EBA" w:rsidRDefault="003025BF" w:rsidP="00DC4EBA">
      <w:pPr>
        <w:pStyle w:val="Tekstpodstawowywcity3"/>
        <w:spacing w:before="120" w:line="240" w:lineRule="auto"/>
        <w:ind w:left="426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h</w:t>
      </w:r>
      <w:r w:rsidR="00523CFC" w:rsidRPr="00DC4EBA">
        <w:rPr>
          <w:rFonts w:cs="Arial"/>
          <w:sz w:val="24"/>
          <w:szCs w:val="24"/>
        </w:rPr>
        <w:t>) W rubryce „Informacje o wcześniejszej działalności oferenta(-ów)…” należy podać informacje o zrealizowanych zadaniach publicznych z lat 2015 i 2016 wg przykładu:</w:t>
      </w:r>
    </w:p>
    <w:p w:rsidR="00523CFC" w:rsidRDefault="00523CFC" w:rsidP="00DC4EBA">
      <w:pPr>
        <w:pStyle w:val="Tekstpodstawowywcity3"/>
        <w:spacing w:before="120" w:line="240" w:lineRule="auto"/>
        <w:ind w:left="426"/>
        <w:jc w:val="both"/>
        <w:rPr>
          <w:rFonts w:cs="Arial"/>
          <w:i/>
          <w:sz w:val="24"/>
          <w:szCs w:val="24"/>
        </w:rPr>
      </w:pPr>
      <w:r w:rsidRPr="00DC4EBA">
        <w:rPr>
          <w:rFonts w:cs="Arial"/>
          <w:i/>
          <w:sz w:val="24"/>
          <w:szCs w:val="24"/>
        </w:rPr>
        <w:t>2015: Urząd Marszałkowski w Szczeci</w:t>
      </w:r>
      <w:r w:rsidR="00FA7767" w:rsidRPr="00DC4EBA">
        <w:rPr>
          <w:rFonts w:cs="Arial"/>
          <w:i/>
          <w:sz w:val="24"/>
          <w:szCs w:val="24"/>
        </w:rPr>
        <w:t>nie, Nazwa zadania: „Zimowa pomoc zwierzętom</w:t>
      </w:r>
      <w:r w:rsidRPr="00DC4EBA">
        <w:rPr>
          <w:rFonts w:cs="Arial"/>
          <w:i/>
          <w:sz w:val="24"/>
          <w:szCs w:val="24"/>
        </w:rPr>
        <w:t>”, 90.000 zł rozliczone rzetelnie i terminowo</w:t>
      </w:r>
      <w:r w:rsidR="00DC4EBA">
        <w:rPr>
          <w:rFonts w:cs="Arial"/>
          <w:i/>
          <w:sz w:val="24"/>
          <w:szCs w:val="24"/>
        </w:rPr>
        <w:t>.</w:t>
      </w:r>
    </w:p>
    <w:p w:rsidR="00DC4EBA" w:rsidRDefault="00DC4EBA" w:rsidP="00DC4EBA">
      <w:pPr>
        <w:pStyle w:val="Tekstpodstawowywcity3"/>
        <w:spacing w:before="120" w:line="240" w:lineRule="auto"/>
        <w:ind w:left="426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i) </w:t>
      </w:r>
      <w:r w:rsidR="00523CFC" w:rsidRPr="00DC4EBA">
        <w:rPr>
          <w:rFonts w:cs="Arial"/>
          <w:sz w:val="24"/>
          <w:szCs w:val="24"/>
        </w:rPr>
        <w:t>W rubryce „Zasoby kadrowe… należy podać informa</w:t>
      </w:r>
      <w:r w:rsidR="00B52783" w:rsidRPr="00DC4EBA">
        <w:rPr>
          <w:rFonts w:cs="Arial"/>
          <w:sz w:val="24"/>
          <w:szCs w:val="24"/>
        </w:rPr>
        <w:t>cje o planowanej kadrze realizującej zadanie.</w:t>
      </w:r>
      <w:r w:rsidR="00523CFC" w:rsidRPr="00DC4EBA">
        <w:rPr>
          <w:rFonts w:cs="Arial"/>
          <w:sz w:val="24"/>
          <w:szCs w:val="24"/>
        </w:rPr>
        <w:t xml:space="preserve"> </w:t>
      </w:r>
    </w:p>
    <w:p w:rsidR="0089733F" w:rsidRDefault="0089733F" w:rsidP="00DC4EBA">
      <w:pPr>
        <w:pStyle w:val="Tekstpodstawowywcity3"/>
        <w:spacing w:before="120" w:line="240" w:lineRule="auto"/>
        <w:ind w:left="426"/>
        <w:jc w:val="both"/>
        <w:rPr>
          <w:rFonts w:cs="Arial"/>
          <w:sz w:val="24"/>
          <w:szCs w:val="24"/>
        </w:rPr>
      </w:pPr>
    </w:p>
    <w:p w:rsidR="00A76C1D" w:rsidRPr="00DC4EBA" w:rsidRDefault="00A76C1D" w:rsidP="00DC4EBA">
      <w:pPr>
        <w:pStyle w:val="Tekstpodstawowywcity3"/>
        <w:spacing w:before="120" w:line="240" w:lineRule="auto"/>
        <w:ind w:left="426"/>
        <w:jc w:val="both"/>
        <w:rPr>
          <w:rFonts w:cs="Arial"/>
          <w:sz w:val="24"/>
          <w:szCs w:val="24"/>
        </w:rPr>
      </w:pP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lastRenderedPageBreak/>
        <w:t>5. Termin realizacji zadania.</w:t>
      </w:r>
      <w:r w:rsidRPr="00DC4EBA">
        <w:rPr>
          <w:rFonts w:cs="Arial"/>
          <w:sz w:val="24"/>
          <w:szCs w:val="24"/>
        </w:rPr>
        <w:t xml:space="preserve"> 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Realizacja zadania przewidziana jest na okres od pod</w:t>
      </w:r>
      <w:r w:rsidR="00BD6FFF" w:rsidRPr="00DC4EBA">
        <w:rPr>
          <w:rFonts w:cs="Arial"/>
          <w:sz w:val="24"/>
          <w:szCs w:val="24"/>
        </w:rPr>
        <w:t>pisania umowy do 15 grudnia 2017</w:t>
      </w:r>
      <w:r w:rsidRPr="00DC4EBA">
        <w:rPr>
          <w:rFonts w:cs="Arial"/>
          <w:sz w:val="24"/>
          <w:szCs w:val="24"/>
        </w:rPr>
        <w:t xml:space="preserve"> r.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6. Warunki realizacji zadania.</w:t>
      </w:r>
    </w:p>
    <w:p w:rsidR="0031206F" w:rsidRPr="00DC4EBA" w:rsidRDefault="0031206F" w:rsidP="00DC4EBA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W konkursie mogą uczestniczyć podmioty uprawnione: </w:t>
      </w:r>
    </w:p>
    <w:p w:rsidR="0031206F" w:rsidRPr="00DC4EBA" w:rsidRDefault="0031206F" w:rsidP="00DC4EB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organizacje pozarządowe;</w:t>
      </w:r>
    </w:p>
    <w:p w:rsidR="0031206F" w:rsidRPr="00DC4EBA" w:rsidRDefault="0031206F" w:rsidP="00DC4EB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osoby prawne i jednostki organizacyjne działające na podstawie przepisów </w:t>
      </w:r>
      <w:r w:rsidR="00DC4EBA">
        <w:rPr>
          <w:rFonts w:cs="Arial"/>
          <w:sz w:val="24"/>
          <w:szCs w:val="24"/>
        </w:rPr>
        <w:t xml:space="preserve">           </w:t>
      </w:r>
      <w:r w:rsidRPr="00DC4EBA">
        <w:rPr>
          <w:rFonts w:cs="Arial"/>
          <w:sz w:val="24"/>
          <w:szCs w:val="24"/>
        </w:rPr>
        <w:t xml:space="preserve">o stosunku Państwa do Kościoła Katolickiego w Rzeczypospolitej Polskiej, </w:t>
      </w:r>
      <w:r w:rsidR="00DC4EBA">
        <w:rPr>
          <w:rFonts w:cs="Arial"/>
          <w:sz w:val="24"/>
          <w:szCs w:val="24"/>
        </w:rPr>
        <w:t xml:space="preserve">              </w:t>
      </w:r>
      <w:r w:rsidRPr="00DC4EBA">
        <w:rPr>
          <w:rFonts w:cs="Arial"/>
          <w:sz w:val="24"/>
          <w:szCs w:val="24"/>
        </w:rPr>
        <w:t xml:space="preserve">o stosunku Państwa do innych kościołów i związków wyznaniowych oraz </w:t>
      </w:r>
      <w:r w:rsidRPr="00DC4EBA">
        <w:rPr>
          <w:rFonts w:cs="Arial"/>
          <w:sz w:val="24"/>
          <w:szCs w:val="24"/>
        </w:rPr>
        <w:br/>
        <w:t xml:space="preserve">o gwarancjach wolności sumienia i wyznania, jeżeli ich cele statutowe obejmują prowadzenie działalności pożytku publicznego; </w:t>
      </w:r>
    </w:p>
    <w:p w:rsidR="0031206F" w:rsidRPr="00DC4EBA" w:rsidRDefault="0031206F" w:rsidP="00DC4EB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stowarzyszenia jednostek samorządu terytorialnego; </w:t>
      </w:r>
    </w:p>
    <w:p w:rsidR="0031206F" w:rsidRPr="00DC4EBA" w:rsidRDefault="0031206F" w:rsidP="00DC4EB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spółdzielnie socjalne;</w:t>
      </w:r>
    </w:p>
    <w:p w:rsidR="0031206F" w:rsidRPr="00DC4EBA" w:rsidRDefault="0031206F" w:rsidP="00DC4EB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spółki akcyjne i spółki z ograniczoną odpowiedzialnością oraz kluby sportowe będące spółkami działającymi na p</w:t>
      </w:r>
      <w:r w:rsidR="00030713" w:rsidRPr="00DC4EBA">
        <w:rPr>
          <w:rFonts w:cs="Arial"/>
          <w:sz w:val="24"/>
          <w:szCs w:val="24"/>
        </w:rPr>
        <w:t xml:space="preserve">odstawie przepisów Ustawy </w:t>
      </w:r>
      <w:r w:rsidR="00030713" w:rsidRPr="00DC4EBA">
        <w:rPr>
          <w:rFonts w:cs="Arial"/>
          <w:sz w:val="24"/>
          <w:szCs w:val="24"/>
        </w:rPr>
        <w:br/>
        <w:t>z dnia</w:t>
      </w:r>
      <w:r w:rsidRPr="00DC4EBA">
        <w:rPr>
          <w:rFonts w:cs="Arial"/>
          <w:sz w:val="24"/>
          <w:szCs w:val="24"/>
        </w:rPr>
        <w:t xml:space="preserve"> 25 czerwca </w:t>
      </w:r>
      <w:r w:rsidR="00B52783" w:rsidRPr="00DC4EBA">
        <w:rPr>
          <w:rFonts w:cs="Arial"/>
          <w:sz w:val="24"/>
          <w:szCs w:val="24"/>
        </w:rPr>
        <w:t>2010 r. o sporcie (</w:t>
      </w:r>
      <w:proofErr w:type="spellStart"/>
      <w:r w:rsidR="00B52783" w:rsidRPr="00DC4EBA">
        <w:rPr>
          <w:rFonts w:cs="Arial"/>
          <w:sz w:val="24"/>
          <w:szCs w:val="24"/>
        </w:rPr>
        <w:t>j</w:t>
      </w:r>
      <w:r w:rsidR="00FA7767" w:rsidRPr="00DC4EBA">
        <w:rPr>
          <w:rFonts w:cs="Arial"/>
          <w:sz w:val="24"/>
          <w:szCs w:val="24"/>
        </w:rPr>
        <w:t>.</w:t>
      </w:r>
      <w:r w:rsidR="00B52783" w:rsidRPr="00DC4EBA">
        <w:rPr>
          <w:rFonts w:cs="Arial"/>
          <w:sz w:val="24"/>
          <w:szCs w:val="24"/>
        </w:rPr>
        <w:t>t</w:t>
      </w:r>
      <w:proofErr w:type="spellEnd"/>
      <w:r w:rsidR="00B52783" w:rsidRPr="00DC4EBA">
        <w:rPr>
          <w:rFonts w:cs="Arial"/>
          <w:sz w:val="24"/>
          <w:szCs w:val="24"/>
        </w:rPr>
        <w:t>. Dz. U. z 2016</w:t>
      </w:r>
      <w:r w:rsidRPr="00DC4EBA">
        <w:rPr>
          <w:rFonts w:cs="Arial"/>
          <w:sz w:val="24"/>
          <w:szCs w:val="24"/>
        </w:rPr>
        <w:t xml:space="preserve"> r., poz. </w:t>
      </w:r>
      <w:r w:rsidR="00B52783" w:rsidRPr="00DC4EBA">
        <w:rPr>
          <w:rFonts w:cs="Arial"/>
          <w:sz w:val="24"/>
          <w:szCs w:val="24"/>
        </w:rPr>
        <w:t xml:space="preserve">176, zm.: </w:t>
      </w:r>
      <w:r w:rsidR="00030713" w:rsidRPr="00DC4EBA">
        <w:rPr>
          <w:rFonts w:cs="Arial"/>
          <w:sz w:val="24"/>
          <w:szCs w:val="24"/>
        </w:rPr>
        <w:t>poz. 1171, poz. 1170, Dz. U. z 2015 r. poz. 1321</w:t>
      </w:r>
      <w:r w:rsidRPr="00DC4EBA">
        <w:rPr>
          <w:rFonts w:cs="Arial"/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31206F" w:rsidRPr="00DC4EBA" w:rsidRDefault="0031206F" w:rsidP="00DC4EBA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Szczegółowe warunki realizacji zadania reguluje umowa zawarta pomiędzy</w:t>
      </w:r>
      <w:r w:rsidR="00BD6FFF" w:rsidRPr="00DC4EBA">
        <w:rPr>
          <w:rFonts w:cs="Arial"/>
          <w:sz w:val="24"/>
          <w:szCs w:val="24"/>
        </w:rPr>
        <w:t xml:space="preserve"> </w:t>
      </w:r>
      <w:r w:rsidRPr="00DC4EBA">
        <w:rPr>
          <w:rFonts w:cs="Arial"/>
          <w:sz w:val="24"/>
          <w:szCs w:val="24"/>
        </w:rPr>
        <w:t>Gminą Miasto Szc</w:t>
      </w:r>
      <w:r w:rsidR="00BD6FFF" w:rsidRPr="00DC4EBA">
        <w:rPr>
          <w:rFonts w:cs="Arial"/>
          <w:sz w:val="24"/>
          <w:szCs w:val="24"/>
        </w:rPr>
        <w:t>zecin, a podmiotem uprawnionym;</w:t>
      </w:r>
    </w:p>
    <w:p w:rsidR="00030713" w:rsidRPr="00DC4EBA" w:rsidRDefault="00BD6FFF" w:rsidP="00DC4EBA">
      <w:pPr>
        <w:pStyle w:val="Tekstpodstawowywcity3"/>
        <w:numPr>
          <w:ilvl w:val="0"/>
          <w:numId w:val="1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31206F" w:rsidRPr="00DC4EBA" w:rsidRDefault="0031206F" w:rsidP="00DC4E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7. Termin i miejsce składania ofert.</w:t>
      </w:r>
    </w:p>
    <w:p w:rsidR="0031206F" w:rsidRPr="00DC4EBA" w:rsidRDefault="00BD6FFF" w:rsidP="00DC4E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Oferty opatrzone numerem K</w:t>
      </w:r>
      <w:r w:rsidR="0031206F" w:rsidRPr="00DC4EBA">
        <w:rPr>
          <w:rFonts w:cs="Arial"/>
          <w:sz w:val="24"/>
          <w:szCs w:val="24"/>
        </w:rPr>
        <w:t>onkursu należy składać w Biurze Obsługi Intere</w:t>
      </w:r>
      <w:r w:rsidRPr="00DC4EBA">
        <w:rPr>
          <w:rFonts w:cs="Arial"/>
          <w:sz w:val="24"/>
          <w:szCs w:val="24"/>
        </w:rPr>
        <w:t>santów Urzędu Miasta Szczecin, p</w:t>
      </w:r>
      <w:r w:rsidR="0031206F" w:rsidRPr="00DC4EBA">
        <w:rPr>
          <w:rFonts w:cs="Arial"/>
          <w:sz w:val="24"/>
          <w:szCs w:val="24"/>
        </w:rPr>
        <w:t>l. Armii Krajowej 1 (sala nr</w:t>
      </w:r>
      <w:r w:rsidR="00C93A7D">
        <w:rPr>
          <w:rFonts w:cs="Arial"/>
          <w:sz w:val="24"/>
          <w:szCs w:val="24"/>
        </w:rPr>
        <w:t xml:space="preserve"> 62, parter) w terminie do dnia </w:t>
      </w:r>
      <w:r w:rsidR="00C93A7D" w:rsidRPr="00C93A7D">
        <w:rPr>
          <w:rFonts w:cs="Arial"/>
          <w:b/>
          <w:sz w:val="24"/>
          <w:szCs w:val="24"/>
        </w:rPr>
        <w:t>12 stycznia 2017r</w:t>
      </w:r>
      <w:r w:rsidR="00C93A7D">
        <w:rPr>
          <w:rFonts w:cs="Arial"/>
          <w:sz w:val="24"/>
          <w:szCs w:val="24"/>
        </w:rPr>
        <w:t>. O</w:t>
      </w:r>
      <w:r w:rsidR="0031206F" w:rsidRPr="00DC4EBA">
        <w:rPr>
          <w:rFonts w:cs="Arial"/>
          <w:sz w:val="24"/>
          <w:szCs w:val="24"/>
        </w:rPr>
        <w:t xml:space="preserve">ferty, które wpłyną po terminie, nie będą rozpatrywane. Organizacje uczestniczące </w:t>
      </w:r>
      <w:r w:rsidR="00030713" w:rsidRPr="00DC4EBA">
        <w:rPr>
          <w:rFonts w:cs="Arial"/>
          <w:sz w:val="24"/>
          <w:szCs w:val="24"/>
        </w:rPr>
        <w:t xml:space="preserve">            </w:t>
      </w:r>
      <w:r w:rsidR="0031206F" w:rsidRPr="00DC4EBA">
        <w:rPr>
          <w:rFonts w:cs="Arial"/>
          <w:sz w:val="24"/>
          <w:szCs w:val="24"/>
        </w:rPr>
        <w:t xml:space="preserve">w konkursie zobowiązane są do podania adresu </w:t>
      </w:r>
      <w:r w:rsidR="00DC4EBA">
        <w:rPr>
          <w:rFonts w:cs="Arial"/>
          <w:sz w:val="24"/>
          <w:szCs w:val="24"/>
        </w:rPr>
        <w:t>mailowego do osoby upoważnionej</w:t>
      </w:r>
      <w:r w:rsidR="00030713" w:rsidRPr="00DC4EBA">
        <w:rPr>
          <w:rFonts w:cs="Arial"/>
          <w:sz w:val="24"/>
          <w:szCs w:val="24"/>
        </w:rPr>
        <w:t xml:space="preserve"> </w:t>
      </w:r>
      <w:r w:rsidR="00DC4EBA">
        <w:rPr>
          <w:rFonts w:cs="Arial"/>
          <w:sz w:val="24"/>
          <w:szCs w:val="24"/>
        </w:rPr>
        <w:t xml:space="preserve">             </w:t>
      </w:r>
      <w:r w:rsidR="0031206F" w:rsidRPr="00DC4EBA">
        <w:rPr>
          <w:rFonts w:cs="Arial"/>
          <w:sz w:val="24"/>
          <w:szCs w:val="24"/>
        </w:rPr>
        <w:t>do składania wyjaśnień dotyczących oferty, w celu skutecznego poinformowa</w:t>
      </w:r>
      <w:r w:rsidR="00DC4EBA">
        <w:rPr>
          <w:rFonts w:cs="Arial"/>
          <w:sz w:val="24"/>
          <w:szCs w:val="24"/>
        </w:rPr>
        <w:t>nia</w:t>
      </w:r>
      <w:r w:rsidR="00030713" w:rsidRPr="00DC4EBA">
        <w:rPr>
          <w:rFonts w:cs="Arial"/>
          <w:sz w:val="24"/>
          <w:szCs w:val="24"/>
        </w:rPr>
        <w:t xml:space="preserve"> </w:t>
      </w:r>
      <w:r w:rsidR="00DC4EBA">
        <w:rPr>
          <w:rFonts w:cs="Arial"/>
          <w:sz w:val="24"/>
          <w:szCs w:val="24"/>
        </w:rPr>
        <w:t xml:space="preserve">                     </w:t>
      </w:r>
      <w:r w:rsidR="0031206F" w:rsidRPr="00DC4EBA">
        <w:rPr>
          <w:rFonts w:cs="Arial"/>
          <w:sz w:val="24"/>
          <w:szCs w:val="24"/>
        </w:rPr>
        <w:t>o stwierdzonych brakach lub uchybieniach i oczywistych omyłkach. W przypadku braku adresu mailowego, Organizacja zobowiązana jest podać numer telefonu.</w:t>
      </w:r>
    </w:p>
    <w:p w:rsidR="00424893" w:rsidRDefault="00C245AA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Do oferty należy dołączyć</w:t>
      </w:r>
      <w:r w:rsidR="00424893">
        <w:rPr>
          <w:rFonts w:cs="Arial"/>
          <w:sz w:val="24"/>
          <w:szCs w:val="24"/>
        </w:rPr>
        <w:t>:</w:t>
      </w:r>
    </w:p>
    <w:p w:rsidR="0031206F" w:rsidRPr="00DC4EBA" w:rsidRDefault="00424893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="00C245AA" w:rsidRPr="00DC4EBA">
        <w:rPr>
          <w:rFonts w:cs="Arial"/>
          <w:sz w:val="24"/>
          <w:szCs w:val="24"/>
        </w:rPr>
        <w:t xml:space="preserve"> plan promocji zadania publicznego (jako osobny załącznik</w:t>
      </w:r>
      <w:r>
        <w:rPr>
          <w:rFonts w:cs="Arial"/>
          <w:sz w:val="24"/>
          <w:szCs w:val="24"/>
        </w:rPr>
        <w:t xml:space="preserve"> </w:t>
      </w:r>
      <w:r w:rsidR="00C245AA" w:rsidRPr="00DC4EBA">
        <w:rPr>
          <w:rFonts w:cs="Arial"/>
          <w:sz w:val="24"/>
          <w:szCs w:val="24"/>
        </w:rPr>
        <w:t>do oferty, zawierający planowane przez Organizację działania promocyjne).</w:t>
      </w:r>
    </w:p>
    <w:p w:rsidR="0031206F" w:rsidRPr="00DC4EBA" w:rsidRDefault="0031206F" w:rsidP="00DC4EBA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DC4EBA">
        <w:rPr>
          <w:rFonts w:cs="Arial"/>
          <w:b/>
          <w:color w:val="1A171C"/>
          <w:sz w:val="24"/>
          <w:szCs w:val="24"/>
        </w:rPr>
        <w:t>8. Tryb wyboru ofert.</w:t>
      </w:r>
    </w:p>
    <w:p w:rsidR="0031206F" w:rsidRPr="00DC4EBA" w:rsidRDefault="0031206F" w:rsidP="00DC4E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</w:t>
      </w:r>
      <w:r w:rsidR="00030713" w:rsidRPr="00DC4EBA">
        <w:rPr>
          <w:rFonts w:cs="Arial"/>
          <w:sz w:val="24"/>
          <w:szCs w:val="24"/>
        </w:rPr>
        <w:t xml:space="preserve">ięcia braków formalnych </w:t>
      </w:r>
      <w:r w:rsidRPr="00DC4EBA">
        <w:rPr>
          <w:rFonts w:cs="Arial"/>
          <w:sz w:val="24"/>
          <w:szCs w:val="24"/>
        </w:rPr>
        <w:t xml:space="preserve">i oczywistych omyłek w ciągu dwóch dni roboczych od dnia wysłania maila, </w:t>
      </w:r>
      <w:r w:rsidRPr="00DC4EBA">
        <w:rPr>
          <w:rFonts w:cs="Arial"/>
          <w:sz w:val="24"/>
          <w:szCs w:val="24"/>
        </w:rPr>
        <w:br/>
      </w:r>
      <w:r w:rsidRPr="00DC4EBA">
        <w:rPr>
          <w:rFonts w:cs="Arial"/>
          <w:sz w:val="24"/>
          <w:szCs w:val="24"/>
        </w:rPr>
        <w:lastRenderedPageBreak/>
        <w:t>a w przypadku braku możliwości powiadomienia Organizacji drogą elektroniczną - mailową od dnia przekazania informacji telefonicznej. Jeżeli Organizacja n</w:t>
      </w:r>
      <w:r w:rsidR="00DC4EBA">
        <w:rPr>
          <w:rFonts w:cs="Arial"/>
          <w:sz w:val="24"/>
          <w:szCs w:val="24"/>
        </w:rPr>
        <w:t xml:space="preserve">ie usunie braków                     </w:t>
      </w:r>
      <w:r w:rsidRPr="00DC4EBA">
        <w:rPr>
          <w:rFonts w:cs="Arial"/>
          <w:sz w:val="24"/>
          <w:szCs w:val="24"/>
        </w:rPr>
        <w:t>i oczywistych omyłek, w ww. terminie, oferta pozostaje bez rozpatrzenia. Następnie oferty kierowane są pod obrady Komisji Konkursowej. Komisja ocenia merytorycznie oferty</w:t>
      </w:r>
      <w:r w:rsidR="00DC4EBA">
        <w:rPr>
          <w:rFonts w:cs="Arial"/>
          <w:sz w:val="24"/>
          <w:szCs w:val="24"/>
        </w:rPr>
        <w:t xml:space="preserve">               </w:t>
      </w:r>
      <w:r w:rsidRPr="00DC4EBA">
        <w:rPr>
          <w:rFonts w:cs="Arial"/>
          <w:sz w:val="24"/>
          <w:szCs w:val="24"/>
        </w:rPr>
        <w:t xml:space="preserve"> i rekomenduje je Prezydentowi lub upoważnionemu Zastępcy Prezydenta, który dokonuje wyboru ofert w formie Oświadczenia Woli. </w:t>
      </w:r>
      <w:r w:rsidR="00030713" w:rsidRPr="00DC4EBA">
        <w:rPr>
          <w:rFonts w:cs="Arial"/>
          <w:sz w:val="24"/>
          <w:szCs w:val="24"/>
        </w:rPr>
        <w:t>Od decyzji Prezydenta lub upoważnionego Zastępcy Prezydenta nie przysługuje tryb odwoławczy.</w:t>
      </w:r>
    </w:p>
    <w:p w:rsidR="0031206F" w:rsidRPr="00DC4EBA" w:rsidRDefault="0031206F" w:rsidP="00DC4EBA">
      <w:pPr>
        <w:pStyle w:val="Tekstpodstawowywcity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9. Kryteria wyboru ofert.</w:t>
      </w:r>
    </w:p>
    <w:p w:rsidR="0031206F" w:rsidRDefault="0031206F" w:rsidP="00DC4EBA">
      <w:pPr>
        <w:pStyle w:val="Tekstpodstawowywcity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Przy wyborze ofert Gmina Miasto Szczecin oceniać będzie: </w:t>
      </w:r>
    </w:p>
    <w:p w:rsidR="00DD7429" w:rsidRPr="00DC4EBA" w:rsidRDefault="00DD7429" w:rsidP="00DC4EBA">
      <w:pPr>
        <w:pStyle w:val="Tekstpodstawowywcity"/>
        <w:spacing w:before="120" w:line="240" w:lineRule="auto"/>
        <w:ind w:left="0"/>
        <w:jc w:val="both"/>
        <w:rPr>
          <w:rFonts w:cs="Arial"/>
          <w:sz w:val="24"/>
          <w:szCs w:val="24"/>
        </w:rPr>
      </w:pP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797"/>
        <w:gridCol w:w="1275"/>
      </w:tblGrid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color w:val="000000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color w:val="000000"/>
                <w:sz w:val="24"/>
                <w:szCs w:val="24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4. Czy Organizacja wskazała jako jedno ze źródeł finansowania środków własnych świadczenia pieniężne od odbiorców zadania publicznego mimo, </w:t>
            </w:r>
            <w:r w:rsidR="00DC4EBA">
              <w:rPr>
                <w:rFonts w:cs="Arial"/>
                <w:sz w:val="24"/>
                <w:szCs w:val="24"/>
              </w:rPr>
              <w:t xml:space="preserve">    </w:t>
            </w:r>
            <w:r w:rsidRPr="00DC4EBA">
              <w:rPr>
                <w:rFonts w:cs="Arial"/>
                <w:sz w:val="24"/>
                <w:szCs w:val="24"/>
              </w:rPr>
              <w:t>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5. Załączone do oferty kopie dokumentów zostały potwierdzone za zgodność</w:t>
            </w:r>
            <w:r w:rsidR="00DC4EBA">
              <w:rPr>
                <w:rFonts w:cs="Arial"/>
                <w:sz w:val="24"/>
                <w:szCs w:val="24"/>
              </w:rPr>
              <w:t xml:space="preserve">  </w:t>
            </w:r>
            <w:r w:rsidRPr="00DC4EBA">
              <w:rPr>
                <w:rFonts w:cs="Arial"/>
                <w:sz w:val="24"/>
                <w:szCs w:val="24"/>
              </w:rPr>
              <w:t xml:space="preserve"> z oryginałem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C245AA" w:rsidRPr="00DC4EBA" w:rsidRDefault="00C245AA" w:rsidP="00DC4EBA">
      <w:pPr>
        <w:pStyle w:val="Tekstpodstawowywcity"/>
        <w:tabs>
          <w:tab w:val="left" w:pos="426"/>
        </w:tabs>
        <w:spacing w:before="120" w:line="240" w:lineRule="auto"/>
        <w:ind w:left="567"/>
        <w:rPr>
          <w:rFonts w:cs="Arial"/>
          <w:sz w:val="24"/>
          <w:szCs w:val="24"/>
        </w:rPr>
      </w:pP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797"/>
        <w:gridCol w:w="1275"/>
      </w:tblGrid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 KRYTERIA MERYTORYCZNE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Przyznana</w:t>
            </w:r>
            <w:r w:rsidRPr="00DC4EBA">
              <w:rPr>
                <w:rFonts w:cs="Arial"/>
                <w:color w:val="000000"/>
                <w:sz w:val="24"/>
                <w:szCs w:val="24"/>
              </w:rPr>
              <w:br/>
            </w: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liczba </w:t>
            </w:r>
            <w:r w:rsidRPr="00DC4EBA">
              <w:rPr>
                <w:rFonts w:cs="Arial"/>
                <w:color w:val="000000"/>
                <w:sz w:val="24"/>
                <w:szCs w:val="24"/>
              </w:rPr>
              <w:br/>
            </w: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punktów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1. Ocena możliwości realizacji zadania pub</w:t>
            </w:r>
            <w:r w:rsidR="005236A1" w:rsidRPr="00DC4EBA">
              <w:rPr>
                <w:rFonts w:cs="Arial"/>
                <w:sz w:val="24"/>
                <w:szCs w:val="24"/>
              </w:rPr>
              <w:t>licznego przez Organizację (0-9</w:t>
            </w:r>
            <w:r w:rsidR="00D976DC" w:rsidRPr="00DC4E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976D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C245AA" w:rsidRPr="00DC4EBA" w:rsidRDefault="00C245AA" w:rsidP="00DD7429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Identyfikacja/opis problemu/za</w:t>
            </w:r>
            <w:r w:rsidR="00D976DC" w:rsidRPr="00DC4EBA">
              <w:rPr>
                <w:rFonts w:cs="Arial"/>
                <w:sz w:val="24"/>
                <w:szCs w:val="24"/>
              </w:rPr>
              <w:t xml:space="preserve">dania przez Organizację 0-3 </w:t>
            </w:r>
            <w:proofErr w:type="spellStart"/>
            <w:r w:rsidR="00D976D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C245AA" w:rsidRPr="00DC4EBA" w:rsidRDefault="00C245AA" w:rsidP="00DD7429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Przydatność projektu dla beneficjen</w:t>
            </w:r>
            <w:r w:rsidR="00D976DC" w:rsidRPr="00DC4EBA">
              <w:rPr>
                <w:rFonts w:cs="Arial"/>
                <w:sz w:val="24"/>
                <w:szCs w:val="24"/>
              </w:rPr>
              <w:t xml:space="preserve">tów (adresatów zadania) 0-3 </w:t>
            </w:r>
            <w:proofErr w:type="spellStart"/>
            <w:r w:rsidR="00D976D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C245AA" w:rsidRPr="00DC4EBA" w:rsidRDefault="00C245AA" w:rsidP="00DD7429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lastRenderedPageBreak/>
              <w:t>Trwałość efektów realizacji projektu po zako</w:t>
            </w:r>
            <w:r w:rsidR="00D976DC" w:rsidRPr="00DC4EBA">
              <w:rPr>
                <w:rFonts w:cs="Arial"/>
                <w:sz w:val="24"/>
                <w:szCs w:val="24"/>
              </w:rPr>
              <w:t xml:space="preserve">ńczeniu jego realizacji 0-3 </w:t>
            </w:r>
            <w:proofErr w:type="spellStart"/>
            <w:r w:rsidR="00D976D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C245AA" w:rsidRPr="00DC4EBA" w:rsidRDefault="00C245AA" w:rsidP="00DD7429">
            <w:pPr>
              <w:spacing w:before="120" w:after="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C245AA" w:rsidRPr="00DC4EBA" w:rsidRDefault="00C245AA" w:rsidP="00DC4EBA">
            <w:pPr>
              <w:spacing w:before="120" w:line="240" w:lineRule="auto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lastRenderedPageBreak/>
              <w:t>2. Ocena przedstawionej kalkulacj</w:t>
            </w:r>
            <w:r w:rsidR="009D7DB1" w:rsidRPr="00DC4EBA">
              <w:rPr>
                <w:rFonts w:cs="Arial"/>
                <w:sz w:val="24"/>
                <w:szCs w:val="24"/>
              </w:rPr>
              <w:t>i kosztów realizacji zadania:</w:t>
            </w:r>
            <w:r w:rsidR="009D7DB1" w:rsidRPr="00DC4EBA">
              <w:rPr>
                <w:rFonts w:cs="Arial"/>
                <w:sz w:val="24"/>
                <w:szCs w:val="24"/>
              </w:rPr>
              <w:br/>
            </w:r>
            <w:r w:rsidR="00FA7767" w:rsidRPr="00DC4EBA">
              <w:rPr>
                <w:rFonts w:cs="Arial"/>
                <w:sz w:val="24"/>
                <w:szCs w:val="24"/>
              </w:rPr>
              <w:t xml:space="preserve">1) </w:t>
            </w:r>
            <w:r w:rsidR="00D976DC" w:rsidRPr="00DC4EBA">
              <w:rPr>
                <w:rFonts w:cs="Arial"/>
                <w:sz w:val="24"/>
                <w:szCs w:val="24"/>
              </w:rPr>
              <w:t>u</w:t>
            </w:r>
            <w:r w:rsidRPr="00DC4EBA">
              <w:rPr>
                <w:rFonts w:cs="Arial"/>
                <w:sz w:val="24"/>
                <w:szCs w:val="24"/>
              </w:rPr>
              <w:t>dział środków</w:t>
            </w:r>
            <w:r w:rsidR="00D976DC" w:rsidRPr="00DC4EBA">
              <w:rPr>
                <w:rFonts w:cs="Arial"/>
                <w:sz w:val="24"/>
                <w:szCs w:val="24"/>
              </w:rPr>
              <w:t xml:space="preserve"> finansowych własnych (0-10 </w:t>
            </w:r>
            <w:proofErr w:type="spellStart"/>
            <w:r w:rsidR="00D976D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C245AA" w:rsidRPr="00DC4EBA" w:rsidRDefault="008B440C" w:rsidP="00DD7429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brak środków finansowych własnych,</w:t>
            </w:r>
          </w:p>
          <w:p w:rsidR="00C245AA" w:rsidRPr="00DC4EBA" w:rsidRDefault="008B440C" w:rsidP="00DD7429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</w:t>
            </w:r>
            <w:r w:rsidR="005019EB" w:rsidRPr="00DC4EBA">
              <w:rPr>
                <w:rFonts w:cs="Arial"/>
                <w:sz w:val="24"/>
                <w:szCs w:val="24"/>
              </w:rPr>
              <w:t>1-</w:t>
            </w:r>
            <w:r w:rsidR="00C245AA" w:rsidRPr="00DC4EBA">
              <w:rPr>
                <w:rFonts w:cs="Arial"/>
                <w:sz w:val="24"/>
                <w:szCs w:val="24"/>
              </w:rPr>
              <w:t>1</w:t>
            </w:r>
            <w:r w:rsidR="000E1C5E" w:rsidRPr="00DC4EBA">
              <w:rPr>
                <w:rFonts w:cs="Arial"/>
                <w:sz w:val="24"/>
                <w:szCs w:val="24"/>
              </w:rPr>
              <w:t>0</w:t>
            </w:r>
            <w:r w:rsidR="00C245AA" w:rsidRPr="00DC4EBA">
              <w:rPr>
                <w:rFonts w:cs="Arial"/>
                <w:sz w:val="24"/>
                <w:szCs w:val="24"/>
              </w:rPr>
              <w:t xml:space="preserve"> % środków finansowych własnych,</w:t>
            </w:r>
          </w:p>
          <w:p w:rsidR="00C245AA" w:rsidRPr="00DC4EBA" w:rsidRDefault="00C245AA" w:rsidP="00DD7429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Za każdy kolejny procent 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, </w:t>
            </w:r>
          </w:p>
          <w:p w:rsidR="00D976DC" w:rsidRPr="00DD7429" w:rsidRDefault="000E1C5E" w:rsidP="00DD7429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20</w:t>
            </w:r>
            <w:r w:rsidR="00C245AA" w:rsidRPr="00DC4EBA">
              <w:rPr>
                <w:rFonts w:cs="Arial"/>
                <w:sz w:val="24"/>
                <w:szCs w:val="24"/>
              </w:rPr>
              <w:t xml:space="preserve"> % i więcej środkó</w:t>
            </w:r>
            <w:r w:rsidR="00D976DC" w:rsidRPr="00DC4EBA">
              <w:rPr>
                <w:rFonts w:cs="Arial"/>
                <w:sz w:val="24"/>
                <w:szCs w:val="24"/>
              </w:rPr>
              <w:t xml:space="preserve">w finansowych własnych - 10 </w:t>
            </w:r>
            <w:proofErr w:type="spellStart"/>
            <w:r w:rsidR="00D976D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D976DC" w:rsidRPr="00DC4EBA" w:rsidRDefault="00D976DC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2) udział środków finansowych pochodzących z innych źródeł na realizację zadania publicznego (0-3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D976DC" w:rsidRPr="00DC4EBA" w:rsidRDefault="00D976DC" w:rsidP="00DD7429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brak środków finansowych z innych źródeł,</w:t>
            </w:r>
          </w:p>
          <w:p w:rsidR="00D976DC" w:rsidRPr="00DC4EBA" w:rsidRDefault="00D976DC" w:rsidP="00DD7429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1-10 % środków finansowych z innych źródeł ,</w:t>
            </w:r>
          </w:p>
          <w:p w:rsidR="00D976DC" w:rsidRPr="00DC4EBA" w:rsidRDefault="00D976DC" w:rsidP="00DD7429">
            <w:pPr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11-20% środków finansowych z innych źródeł ,</w:t>
            </w:r>
          </w:p>
          <w:p w:rsidR="00D976DC" w:rsidRPr="00DC4EBA" w:rsidRDefault="00D976DC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      </w:t>
            </w:r>
            <w:r w:rsidRPr="00DC4EBA">
              <w:rPr>
                <w:rFonts w:ascii="Arial" w:hAnsi="Arial" w:cs="Arial"/>
                <w:sz w:val="24"/>
                <w:szCs w:val="24"/>
              </w:rPr>
              <w:t>●</w:t>
            </w:r>
            <w:r w:rsidRPr="00DC4EBA">
              <w:rPr>
                <w:rFonts w:cs="Arial"/>
                <w:sz w:val="24"/>
                <w:szCs w:val="24"/>
              </w:rPr>
              <w:t xml:space="preserve">    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-  20 % i więcej środków finansowych z innych źródeł.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 3. Ocena proponowanej jakości wykonania zadania:</w:t>
            </w:r>
          </w:p>
          <w:p w:rsidR="00C245AA" w:rsidRPr="00DC4EBA" w:rsidRDefault="009D7DB1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 K</w:t>
            </w:r>
            <w:r w:rsidR="00C245AA" w:rsidRPr="00DC4EBA">
              <w:rPr>
                <w:rFonts w:cs="Arial"/>
                <w:sz w:val="24"/>
                <w:szCs w:val="24"/>
              </w:rPr>
              <w:t xml:space="preserve">walifikacje osób zaangażowanych w </w:t>
            </w:r>
            <w:r w:rsidR="000E1C5E" w:rsidRPr="00DC4EBA">
              <w:rPr>
                <w:rFonts w:cs="Arial"/>
                <w:sz w:val="24"/>
                <w:szCs w:val="24"/>
              </w:rPr>
              <w:t>projekt (0-6</w:t>
            </w:r>
            <w:r w:rsidR="00D976DC" w:rsidRPr="00DC4E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976D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>)</w:t>
            </w:r>
          </w:p>
          <w:p w:rsidR="00C245AA" w:rsidRPr="00DC4EBA" w:rsidRDefault="00D976DC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brak opisu kadry projektu, </w:t>
            </w:r>
          </w:p>
          <w:p w:rsidR="00C245AA" w:rsidRPr="00DC4EBA" w:rsidRDefault="000E1C5E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3</w:t>
            </w:r>
            <w:r w:rsidR="008B440C" w:rsidRPr="00DC4E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B440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opis kadry projektu oszczędny, prosty, </w:t>
            </w:r>
          </w:p>
          <w:p w:rsidR="00C245AA" w:rsidRPr="00DC4EBA" w:rsidRDefault="000E1C5E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6</w:t>
            </w:r>
            <w:r w:rsidR="008B440C" w:rsidRPr="00DC4E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B440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opis kadry projektu obszer</w:t>
            </w:r>
            <w:r w:rsidR="009D7DB1" w:rsidRPr="00DC4EBA">
              <w:rPr>
                <w:rFonts w:cs="Arial"/>
                <w:sz w:val="24"/>
                <w:szCs w:val="24"/>
              </w:rPr>
              <w:t>ny.</w:t>
            </w:r>
          </w:p>
          <w:p w:rsidR="00C245AA" w:rsidRPr="00DC4EBA" w:rsidRDefault="00C245AA" w:rsidP="00DD7429">
            <w:pPr>
              <w:spacing w:before="120" w:after="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 </w:t>
            </w: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 </w:t>
            </w:r>
          </w:p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1) dotychczasowe doświadczenie Organizacji w realizacji p</w:t>
            </w:r>
            <w:r w:rsidR="008B440C" w:rsidRPr="00DC4EBA">
              <w:rPr>
                <w:rFonts w:cs="Arial"/>
                <w:sz w:val="24"/>
                <w:szCs w:val="24"/>
              </w:rPr>
              <w:t xml:space="preserve">odobnych przedsięwzięć (0-2 </w:t>
            </w:r>
            <w:proofErr w:type="spellStart"/>
            <w:r w:rsidR="008B440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C245AA" w:rsidRPr="00DC4EBA" w:rsidRDefault="008B440C" w:rsidP="00DD7429">
            <w:pPr>
              <w:numPr>
                <w:ilvl w:val="0"/>
                <w:numId w:val="22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brak opisu dotychczasowych doświadczeń, </w:t>
            </w:r>
          </w:p>
          <w:p w:rsidR="00C245AA" w:rsidRPr="00DC4EBA" w:rsidRDefault="00C245AA" w:rsidP="00DD7429">
            <w:pPr>
              <w:numPr>
                <w:ilvl w:val="0"/>
                <w:numId w:val="22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1</w:t>
            </w:r>
            <w:r w:rsidR="008B440C" w:rsidRPr="00DC4E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B440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opis doświadczeń oszczędny, prosty, </w:t>
            </w:r>
          </w:p>
          <w:p w:rsidR="00C245AA" w:rsidRPr="00DC4EBA" w:rsidRDefault="008B440C" w:rsidP="00DD7429">
            <w:pPr>
              <w:numPr>
                <w:ilvl w:val="0"/>
                <w:numId w:val="22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2) rzetelność i</w:t>
            </w:r>
            <w:r w:rsidR="008B440C" w:rsidRPr="00DC4EBA">
              <w:rPr>
                <w:rFonts w:cs="Arial"/>
                <w:sz w:val="24"/>
                <w:szCs w:val="24"/>
              </w:rPr>
              <w:t xml:space="preserve"> terminowość rozliczeń (0-2 </w:t>
            </w:r>
            <w:proofErr w:type="spellStart"/>
            <w:r w:rsidR="008B440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C245AA" w:rsidRPr="00DC4EBA" w:rsidRDefault="008B440C" w:rsidP="00DD7429">
            <w:pPr>
              <w:numPr>
                <w:ilvl w:val="0"/>
                <w:numId w:val="22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lastRenderedPageBreak/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C245AA" w:rsidRDefault="008B440C" w:rsidP="00DD7429">
            <w:pPr>
              <w:numPr>
                <w:ilvl w:val="0"/>
                <w:numId w:val="22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opis dotyczący rzetelności i terminowości rozliczeń oszczędny, prosty, </w:t>
            </w:r>
          </w:p>
          <w:p w:rsidR="00DD7429" w:rsidRPr="00DC4EBA" w:rsidRDefault="00DD7429" w:rsidP="00DD7429">
            <w:pPr>
              <w:spacing w:before="120" w:after="0" w:line="240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</w:p>
          <w:p w:rsidR="00C245AA" w:rsidRPr="00DD7429" w:rsidRDefault="008B440C" w:rsidP="00DD7429">
            <w:pPr>
              <w:numPr>
                <w:ilvl w:val="0"/>
                <w:numId w:val="22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opis dotyczący rzetelności i terminowości rozliczeń, zgodny </w:t>
            </w:r>
            <w:r w:rsidR="00DD7429">
              <w:rPr>
                <w:rFonts w:cs="Arial"/>
                <w:sz w:val="24"/>
                <w:szCs w:val="24"/>
              </w:rPr>
              <w:t xml:space="preserve">        </w:t>
            </w:r>
            <w:r w:rsidR="00C245AA" w:rsidRPr="00DC4EBA">
              <w:rPr>
                <w:rFonts w:cs="Arial"/>
                <w:sz w:val="24"/>
                <w:szCs w:val="24"/>
              </w:rPr>
              <w:t>z wzorem z ogłoszenia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lastRenderedPageBreak/>
              <w:t>5. Promo</w:t>
            </w:r>
            <w:r w:rsidR="005019EB" w:rsidRPr="00DC4EBA">
              <w:rPr>
                <w:rFonts w:cs="Arial"/>
                <w:sz w:val="24"/>
                <w:szCs w:val="24"/>
              </w:rPr>
              <w:t>cja Gminy Miasto Szczecin: (0-7</w:t>
            </w:r>
            <w:r w:rsidR="008B440C" w:rsidRPr="00DC4E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B440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atrakcyjność zadania, jego przydatność wizerunkowa dla miasta, planowana kampania informacyjno-promocyjna realiz</w:t>
            </w:r>
            <w:r w:rsidR="000E1C5E" w:rsidRPr="00DC4EBA">
              <w:rPr>
                <w:rFonts w:cs="Arial"/>
                <w:sz w:val="24"/>
                <w:szCs w:val="24"/>
              </w:rPr>
              <w:t>owanego zadania</w:t>
            </w:r>
            <w:r w:rsidRPr="00DC4EBA">
              <w:rPr>
                <w:rFonts w:cs="Arial"/>
                <w:sz w:val="24"/>
                <w:szCs w:val="24"/>
              </w:rPr>
              <w:t>, udział partnerów medialnych.</w:t>
            </w:r>
          </w:p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1) Oferta zakłada zamieszczenie </w:t>
            </w:r>
            <w:r w:rsidR="008B440C" w:rsidRPr="00DC4EBA">
              <w:rPr>
                <w:rFonts w:cs="Arial"/>
                <w:sz w:val="24"/>
                <w:szCs w:val="24"/>
              </w:rPr>
              <w:t xml:space="preserve">informacji o projekcie (0-4 </w:t>
            </w:r>
            <w:proofErr w:type="spellStart"/>
            <w:r w:rsidR="008B440C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C245AA" w:rsidRPr="00DC4EBA" w:rsidRDefault="00C245AA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pkt. – strona domowa Organizacji, </w:t>
            </w:r>
          </w:p>
          <w:p w:rsidR="00C245AA" w:rsidRPr="00DC4EBA" w:rsidRDefault="00C245AA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pkt. – strona domowa Organizacji, portale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społecznościowe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</w:t>
            </w:r>
          </w:p>
          <w:p w:rsidR="00C245AA" w:rsidRPr="00DC4EBA" w:rsidRDefault="00C245AA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3 pkt. – strona domowa Organizacji, portale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społecznościowe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, serwisy tematyczne, lokalne, regionalne lub branżowe</w:t>
            </w:r>
            <w:r w:rsidR="00347642" w:rsidRPr="00DC4EBA">
              <w:rPr>
                <w:rFonts w:cs="Arial"/>
                <w:sz w:val="24"/>
                <w:szCs w:val="24"/>
              </w:rPr>
              <w:t>,</w:t>
            </w:r>
            <w:r w:rsidRPr="00DC4EBA">
              <w:rPr>
                <w:rFonts w:cs="Arial"/>
                <w:sz w:val="24"/>
                <w:szCs w:val="24"/>
              </w:rPr>
              <w:t xml:space="preserve"> </w:t>
            </w:r>
          </w:p>
          <w:p w:rsidR="00C245AA" w:rsidRPr="00DD7429" w:rsidRDefault="00C245AA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 4 pkt. – strona domowa Organizacji, portale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społecznościowe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, serwisy tematyczne, lokalne, regionalne lub branżowe oraz radio lub telewizja</w:t>
            </w:r>
            <w:r w:rsidR="00347642" w:rsidRPr="00DC4EBA">
              <w:rPr>
                <w:rFonts w:cs="Arial"/>
                <w:sz w:val="24"/>
                <w:szCs w:val="24"/>
              </w:rPr>
              <w:t>.</w:t>
            </w:r>
          </w:p>
          <w:p w:rsidR="00C245AA" w:rsidRPr="00DC4EBA" w:rsidRDefault="009D7DB1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2</w:t>
            </w:r>
            <w:r w:rsidR="00C245AA" w:rsidRPr="00DC4EBA">
              <w:rPr>
                <w:rFonts w:cs="Arial"/>
                <w:sz w:val="24"/>
                <w:szCs w:val="24"/>
              </w:rPr>
              <w:t>) Oferta zakłada przygotowanie publikacji</w:t>
            </w:r>
            <w:r w:rsidR="005236A1" w:rsidRPr="00DC4EBA">
              <w:rPr>
                <w:rFonts w:cs="Arial"/>
                <w:sz w:val="24"/>
                <w:szCs w:val="24"/>
              </w:rPr>
              <w:t>, druków, materiałów informacyjnych</w:t>
            </w:r>
            <w:r w:rsidR="000E1C5E" w:rsidRPr="00DC4EBA">
              <w:rPr>
                <w:rFonts w:cs="Arial"/>
                <w:sz w:val="24"/>
                <w:szCs w:val="24"/>
              </w:rPr>
              <w:t xml:space="preserve"> (0-3 </w:t>
            </w:r>
            <w:proofErr w:type="spellStart"/>
            <w:r w:rsidR="000E1C5E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>)</w:t>
            </w:r>
          </w:p>
          <w:p w:rsidR="00C245AA" w:rsidRPr="00DC4EBA" w:rsidRDefault="00347642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projekt nie zakłada wydania przygotowania publi</w:t>
            </w:r>
            <w:r w:rsidR="000E1C5E" w:rsidRPr="00DC4EBA">
              <w:rPr>
                <w:rFonts w:cs="Arial"/>
                <w:sz w:val="24"/>
                <w:szCs w:val="24"/>
              </w:rPr>
              <w:t>kacji, druków, materiałów informacyjnych</w:t>
            </w:r>
            <w:r w:rsidR="00C245AA" w:rsidRPr="00DC4EBA">
              <w:rPr>
                <w:rFonts w:cs="Arial"/>
                <w:sz w:val="24"/>
                <w:szCs w:val="24"/>
              </w:rPr>
              <w:t xml:space="preserve">, </w:t>
            </w:r>
          </w:p>
          <w:p w:rsidR="000E1C5E" w:rsidRPr="00DC4EBA" w:rsidRDefault="00347642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– projekt zakłada przygotowanie jednej z trzech form: publikacji (np. broszury informacyjnej adresowanej do beneficjentów), druków (np. plakatów, ulotek, </w:t>
            </w:r>
            <w:r w:rsidR="000E1C5E" w:rsidRPr="00DC4EBA">
              <w:rPr>
                <w:rFonts w:cs="Arial"/>
                <w:sz w:val="24"/>
                <w:szCs w:val="24"/>
              </w:rPr>
              <w:t>itp.) lub materiałów informacyjnych</w:t>
            </w:r>
            <w:r w:rsidR="00C245AA" w:rsidRPr="00DC4EBA">
              <w:rPr>
                <w:rFonts w:cs="Arial"/>
                <w:sz w:val="24"/>
                <w:szCs w:val="24"/>
              </w:rPr>
              <w:t xml:space="preserve"> </w:t>
            </w:r>
          </w:p>
          <w:p w:rsidR="00C245AA" w:rsidRPr="00DC4EBA" w:rsidRDefault="00347642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- projekt za</w:t>
            </w:r>
            <w:r w:rsidR="000E1C5E" w:rsidRPr="00DC4EBA">
              <w:rPr>
                <w:rFonts w:cs="Arial"/>
                <w:sz w:val="24"/>
                <w:szCs w:val="24"/>
              </w:rPr>
              <w:t xml:space="preserve">kłada przygotowanie </w:t>
            </w:r>
            <w:r w:rsidR="00C245AA" w:rsidRPr="00DC4EBA">
              <w:rPr>
                <w:rFonts w:cs="Arial"/>
                <w:sz w:val="24"/>
                <w:szCs w:val="24"/>
              </w:rPr>
              <w:t>dwóch z trzech ww. form</w:t>
            </w:r>
          </w:p>
          <w:p w:rsidR="00C245AA" w:rsidRPr="00DC4EBA" w:rsidRDefault="00347642" w:rsidP="00DD7429">
            <w:pPr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C245AA" w:rsidRPr="00DC4EBA">
              <w:rPr>
                <w:rFonts w:cs="Arial"/>
                <w:sz w:val="24"/>
                <w:szCs w:val="24"/>
              </w:rPr>
              <w:t xml:space="preserve"> - projekt zakłada przygotowanie wszystkich ww. form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6.Dotychczasowe korzystanie przez Organizacje z programu wkładów własnych</w:t>
            </w:r>
            <w:r w:rsidR="000E1C5E" w:rsidRPr="00DC4EBA">
              <w:rPr>
                <w:rFonts w:cs="Arial"/>
                <w:sz w:val="24"/>
                <w:szCs w:val="24"/>
              </w:rPr>
              <w:t xml:space="preserve"> (0-2 </w:t>
            </w:r>
            <w:proofErr w:type="spellStart"/>
            <w:r w:rsidR="000E1C5E"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="000E1C5E" w:rsidRPr="00DC4EBA">
              <w:rPr>
                <w:rFonts w:cs="Arial"/>
                <w:sz w:val="24"/>
                <w:szCs w:val="24"/>
              </w:rPr>
              <w:t>)</w:t>
            </w:r>
            <w:r w:rsidRPr="00DC4EBA">
              <w:rPr>
                <w:rFonts w:cs="Arial"/>
                <w:sz w:val="24"/>
                <w:szCs w:val="24"/>
              </w:rPr>
              <w:t>:</w:t>
            </w:r>
          </w:p>
          <w:p w:rsidR="00C245AA" w:rsidRPr="00DC4EBA" w:rsidRDefault="00347642" w:rsidP="00DD7429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2016 r.– 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C245AA" w:rsidRPr="00DC4EBA" w:rsidRDefault="00347642" w:rsidP="00DD7429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2015 r.– 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C245AA" w:rsidRPr="00DC4EBA" w:rsidRDefault="00347642" w:rsidP="00DD7429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2014 r.– 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C245AA" w:rsidRPr="00DC4EBA" w:rsidRDefault="00C245AA" w:rsidP="00DD7429">
            <w:pPr>
              <w:spacing w:before="120" w:after="0" w:line="240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245AA" w:rsidRPr="00DC4EBA" w:rsidTr="00C245AA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D7429">
            <w:pPr>
              <w:spacing w:before="12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DC4EBA">
              <w:rPr>
                <w:rFonts w:cs="Arial"/>
                <w:b/>
                <w:sz w:val="24"/>
                <w:szCs w:val="24"/>
              </w:rPr>
              <w:t xml:space="preserve">Razem za wszystkie </w:t>
            </w:r>
            <w:r w:rsidR="00347642" w:rsidRPr="00DC4EBA">
              <w:rPr>
                <w:rFonts w:cs="Arial"/>
                <w:b/>
                <w:sz w:val="24"/>
                <w:szCs w:val="24"/>
              </w:rPr>
              <w:t>kryteria (maksymalna ilość) – 41</w:t>
            </w:r>
            <w:r w:rsidRPr="00DC4EBA">
              <w:rPr>
                <w:rFonts w:cs="Arial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245AA" w:rsidRPr="00DC4EBA" w:rsidRDefault="00C245AA" w:rsidP="00DC4EBA">
            <w:pPr>
              <w:spacing w:before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C245AA" w:rsidRPr="00DC4EBA" w:rsidRDefault="00C245AA" w:rsidP="00DC4EBA">
      <w:pPr>
        <w:pStyle w:val="Tekstpodstawowywcity"/>
        <w:spacing w:before="120" w:line="240" w:lineRule="auto"/>
        <w:ind w:left="0"/>
        <w:rPr>
          <w:rFonts w:cs="Arial"/>
          <w:b/>
          <w:sz w:val="24"/>
          <w:szCs w:val="24"/>
        </w:rPr>
      </w:pPr>
    </w:p>
    <w:p w:rsidR="00C245AA" w:rsidRPr="00DC4EBA" w:rsidRDefault="00C245AA" w:rsidP="00DC4EBA">
      <w:pPr>
        <w:pStyle w:val="Tekstpodstawowywcity"/>
        <w:spacing w:before="120" w:line="240" w:lineRule="auto"/>
        <w:ind w:left="0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lastRenderedPageBreak/>
        <w:t>Uwaga!</w:t>
      </w:r>
    </w:p>
    <w:p w:rsidR="0031206F" w:rsidRDefault="00C245AA" w:rsidP="00563C74">
      <w:pPr>
        <w:pStyle w:val="Tekstpodstawowywcity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Dotację mogą uzyskać wyłącznie te podmioty, które uzyskają co n</w:t>
      </w:r>
      <w:r w:rsidR="00ED1FBA" w:rsidRPr="00DC4EBA">
        <w:rPr>
          <w:rFonts w:cs="Arial"/>
          <w:b/>
          <w:sz w:val="24"/>
          <w:szCs w:val="24"/>
        </w:rPr>
        <w:t>ajmniej 60 % (tj. c</w:t>
      </w:r>
      <w:r w:rsidR="001B7CC8">
        <w:rPr>
          <w:rFonts w:cs="Arial"/>
          <w:b/>
          <w:sz w:val="24"/>
          <w:szCs w:val="24"/>
        </w:rPr>
        <w:t>o najmniej 25</w:t>
      </w:r>
      <w:r w:rsidRPr="00DC4EBA">
        <w:rPr>
          <w:rFonts w:cs="Arial"/>
          <w:b/>
          <w:sz w:val="24"/>
          <w:szCs w:val="24"/>
        </w:rPr>
        <w:t xml:space="preserve"> punkty) za ww. merytoryczne kryteria konkursowe.</w:t>
      </w:r>
    </w:p>
    <w:p w:rsidR="0031206F" w:rsidRPr="00DC4EBA" w:rsidRDefault="0031206F" w:rsidP="00DC4EBA">
      <w:pPr>
        <w:pStyle w:val="Tekstpodstawowywcity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10. Termin dokonania wyboru ofert.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Wyboru ofert dokonuje się niezwłocznie, a wyniki konkursu publikowane są:</w:t>
      </w:r>
    </w:p>
    <w:p w:rsidR="0031206F" w:rsidRPr="00DC4EBA" w:rsidRDefault="0031206F" w:rsidP="00DC4EBA">
      <w:pPr>
        <w:widowControl w:val="0"/>
        <w:numPr>
          <w:ilvl w:val="1"/>
          <w:numId w:val="4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7" w:hanging="26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w Biuletynie Informacji Publicznej; </w:t>
      </w:r>
    </w:p>
    <w:p w:rsidR="0031206F" w:rsidRPr="00DC4EBA" w:rsidRDefault="0031206F" w:rsidP="00DC4EBA">
      <w:pPr>
        <w:widowControl w:val="0"/>
        <w:numPr>
          <w:ilvl w:val="1"/>
          <w:numId w:val="4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7" w:hanging="26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w siedzibie Gminy Miasto Szczecin w miejscu przeznaczonym na zamieszczanie ogłoszeń; </w:t>
      </w:r>
    </w:p>
    <w:p w:rsidR="00347642" w:rsidRPr="00DC4EBA" w:rsidRDefault="0031206F" w:rsidP="00DC4EBA">
      <w:pPr>
        <w:widowControl w:val="0"/>
        <w:numPr>
          <w:ilvl w:val="1"/>
          <w:numId w:val="4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7" w:hanging="26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na stronie internetowej Gminy Miasto Szczecin. 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11. Warunki unieważnienia konkursu.</w:t>
      </w:r>
    </w:p>
    <w:p w:rsidR="0031206F" w:rsidRPr="00DC4EBA" w:rsidRDefault="0031206F" w:rsidP="00DC4EBA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Konkurs unieważnia się w sytuacji, gdy n</w:t>
      </w:r>
      <w:r w:rsidRPr="00DC4EBA">
        <w:rPr>
          <w:rFonts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31206F" w:rsidRPr="00DC4EBA" w:rsidRDefault="0031206F" w:rsidP="00DC4EBA">
      <w:pPr>
        <w:widowControl w:val="0"/>
        <w:numPr>
          <w:ilvl w:val="0"/>
          <w:numId w:val="5"/>
        </w:numPr>
        <w:tabs>
          <w:tab w:val="num" w:pos="367"/>
        </w:tabs>
        <w:overflowPunct w:val="0"/>
        <w:autoSpaceDE w:val="0"/>
        <w:autoSpaceDN w:val="0"/>
        <w:adjustRightInd w:val="0"/>
        <w:spacing w:before="120" w:after="120" w:line="240" w:lineRule="auto"/>
        <w:ind w:left="367" w:hanging="367"/>
        <w:jc w:val="both"/>
        <w:rPr>
          <w:rFonts w:cs="Arial"/>
          <w:b/>
          <w:bCs/>
          <w:sz w:val="24"/>
          <w:szCs w:val="24"/>
        </w:rPr>
      </w:pPr>
      <w:r w:rsidRPr="00DC4EBA">
        <w:rPr>
          <w:rFonts w:cs="Arial"/>
          <w:b/>
          <w:color w:val="1A171C"/>
          <w:sz w:val="24"/>
          <w:szCs w:val="24"/>
        </w:rPr>
        <w:t xml:space="preserve"> </w:t>
      </w:r>
      <w:r w:rsidRPr="00DC4EBA">
        <w:rPr>
          <w:rFonts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31206F" w:rsidRPr="00DC4EBA" w:rsidRDefault="00D31138" w:rsidP="0089733F">
      <w:pPr>
        <w:pStyle w:val="Tekstpodstawowywcity3"/>
        <w:spacing w:after="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             2015</w:t>
      </w:r>
      <w:r w:rsidR="0031206F" w:rsidRPr="00DC4EBA">
        <w:rPr>
          <w:rFonts w:cs="Arial"/>
          <w:sz w:val="24"/>
          <w:szCs w:val="24"/>
        </w:rPr>
        <w:t xml:space="preserve"> rok – 16 000 zł   - Towarzystwo Opieki nad Zwierzętami</w:t>
      </w:r>
    </w:p>
    <w:p w:rsidR="0031206F" w:rsidRPr="00DC4EBA" w:rsidRDefault="0089733F" w:rsidP="0089733F">
      <w:pPr>
        <w:pStyle w:val="Tekstpodstawowywcity3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D31138" w:rsidRPr="00DC4EBA">
        <w:rPr>
          <w:rFonts w:cs="Arial"/>
          <w:sz w:val="24"/>
          <w:szCs w:val="24"/>
        </w:rPr>
        <w:t>2016</w:t>
      </w:r>
      <w:r w:rsidR="0031206F" w:rsidRPr="00DC4EBA">
        <w:rPr>
          <w:rFonts w:cs="Arial"/>
          <w:sz w:val="24"/>
          <w:szCs w:val="24"/>
        </w:rPr>
        <w:t xml:space="preserve"> rok – 16 000 zł   - Towarzystwo Opieki nad Zwierzętami</w:t>
      </w:r>
    </w:p>
    <w:p w:rsidR="0031206F" w:rsidRPr="00DC4EBA" w:rsidRDefault="0031206F" w:rsidP="00DC4EBA">
      <w:pPr>
        <w:pStyle w:val="Tekstpodstawowy3"/>
        <w:spacing w:before="120" w:after="120"/>
        <w:jc w:val="both"/>
        <w:rPr>
          <w:rFonts w:asciiTheme="minorHAnsi" w:hAnsiTheme="minorHAnsi" w:cs="Arial"/>
          <w:b/>
          <w:szCs w:val="24"/>
        </w:rPr>
      </w:pPr>
      <w:r w:rsidRPr="00DC4EBA">
        <w:rPr>
          <w:rFonts w:asciiTheme="minorHAnsi" w:hAnsiTheme="minorHAnsi" w:cs="Arial"/>
          <w:b/>
          <w:szCs w:val="24"/>
        </w:rPr>
        <w:t>13. Informacje dodatkowe.</w:t>
      </w:r>
    </w:p>
    <w:p w:rsidR="00D31138" w:rsidRPr="00DC4EBA" w:rsidRDefault="0031206F" w:rsidP="00DC4EBA">
      <w:pPr>
        <w:pStyle w:val="Tekstpodstawowy3"/>
        <w:spacing w:before="120"/>
        <w:ind w:left="360"/>
        <w:jc w:val="both"/>
        <w:rPr>
          <w:rFonts w:asciiTheme="minorHAnsi" w:hAnsiTheme="minorHAnsi" w:cs="Arial"/>
          <w:szCs w:val="24"/>
        </w:rPr>
      </w:pPr>
      <w:r w:rsidRPr="00DC4EBA">
        <w:rPr>
          <w:rFonts w:asciiTheme="minorHAnsi" w:hAnsiTheme="minorHAnsi" w:cs="Arial"/>
          <w:szCs w:val="24"/>
        </w:rPr>
        <w:t xml:space="preserve">Wzór  oferty,  umowy i  sprawozdania  z  realizacji  zadania  publicznego  oraz  </w:t>
      </w:r>
      <w:r w:rsidR="00D31138" w:rsidRPr="00DC4EBA">
        <w:rPr>
          <w:rFonts w:asciiTheme="minorHAnsi" w:hAnsiTheme="minorHAnsi" w:cs="Arial"/>
          <w:szCs w:val="24"/>
        </w:rPr>
        <w:t>wszelkie  informacje dotyczące K</w:t>
      </w:r>
      <w:r w:rsidRPr="00DC4EBA">
        <w:rPr>
          <w:rFonts w:asciiTheme="minorHAnsi" w:hAnsiTheme="minorHAnsi" w:cs="Arial"/>
          <w:szCs w:val="24"/>
        </w:rPr>
        <w:t xml:space="preserve">onkursu dostępne są w Biurze ds. Organizacji Pozarządowych Urzędu Miasta Szczecin, Plac Armii Krajowej 1, pokój 335 L, telefon: (91) 424-51-05, </w:t>
      </w:r>
      <w:r w:rsidR="00D31138" w:rsidRPr="00DC4EBA">
        <w:rPr>
          <w:rFonts w:asciiTheme="minorHAnsi" w:hAnsiTheme="minorHAnsi" w:cs="Arial"/>
          <w:szCs w:val="24"/>
        </w:rPr>
        <w:t>www.szczecin.pl</w:t>
      </w:r>
      <w:r w:rsidRPr="00DC4EBA">
        <w:rPr>
          <w:rFonts w:asciiTheme="minorHAnsi" w:hAnsiTheme="minorHAnsi" w:cs="Arial"/>
          <w:szCs w:val="24"/>
        </w:rPr>
        <w:t xml:space="preserve">/bop, e-mail: </w:t>
      </w:r>
      <w:hyperlink r:id="rId5" w:history="1">
        <w:r w:rsidR="00D31138" w:rsidRPr="00DC4EBA">
          <w:rPr>
            <w:rStyle w:val="Hipercze"/>
            <w:rFonts w:asciiTheme="minorHAnsi" w:hAnsiTheme="minorHAnsi" w:cs="Arial"/>
            <w:szCs w:val="24"/>
          </w:rPr>
          <w:t>bop@um.szczecin.pl</w:t>
        </w:r>
      </w:hyperlink>
      <w:r w:rsidRPr="00DC4EBA">
        <w:rPr>
          <w:rFonts w:asciiTheme="minorHAnsi" w:hAnsiTheme="minorHAnsi" w:cs="Arial"/>
          <w:szCs w:val="24"/>
        </w:rPr>
        <w:t>.</w:t>
      </w:r>
      <w:r w:rsidR="00D31138" w:rsidRPr="00DC4EBA">
        <w:rPr>
          <w:rFonts w:asciiTheme="minorHAnsi" w:hAnsiTheme="minorHAnsi" w:cs="Arial"/>
          <w:szCs w:val="24"/>
        </w:rPr>
        <w:t xml:space="preserve"> Ponadto wszelkich informacji </w:t>
      </w:r>
      <w:r w:rsidR="0089733F">
        <w:rPr>
          <w:rFonts w:asciiTheme="minorHAnsi" w:hAnsiTheme="minorHAnsi" w:cs="Arial"/>
          <w:szCs w:val="24"/>
        </w:rPr>
        <w:br/>
      </w:r>
      <w:r w:rsidR="00D31138" w:rsidRPr="00DC4EBA">
        <w:rPr>
          <w:rFonts w:asciiTheme="minorHAnsi" w:hAnsiTheme="minorHAnsi" w:cs="Arial"/>
          <w:szCs w:val="24"/>
        </w:rPr>
        <w:t xml:space="preserve">o konkursie udzielają osoby uprawnione do kontaktów: </w:t>
      </w:r>
    </w:p>
    <w:p w:rsidR="00D31138" w:rsidRPr="00DC4EBA" w:rsidRDefault="00D31138" w:rsidP="00DC4EBA">
      <w:pPr>
        <w:pStyle w:val="Tekstpodstawowy3"/>
        <w:spacing w:before="120"/>
        <w:ind w:left="360"/>
        <w:jc w:val="both"/>
        <w:rPr>
          <w:rFonts w:asciiTheme="minorHAnsi" w:hAnsiTheme="minorHAnsi" w:cs="Arial"/>
          <w:szCs w:val="24"/>
        </w:rPr>
      </w:pPr>
      <w:r w:rsidRPr="00DC4EBA">
        <w:rPr>
          <w:rFonts w:asciiTheme="minorHAnsi" w:hAnsiTheme="minorHAnsi" w:cs="Arial"/>
          <w:szCs w:val="24"/>
        </w:rPr>
        <w:t xml:space="preserve">Pani Wioletta </w:t>
      </w:r>
      <w:proofErr w:type="spellStart"/>
      <w:r w:rsidRPr="00DC4EBA">
        <w:rPr>
          <w:rFonts w:asciiTheme="minorHAnsi" w:hAnsiTheme="minorHAnsi" w:cs="Arial"/>
          <w:szCs w:val="24"/>
        </w:rPr>
        <w:t>Engel-Araźna</w:t>
      </w:r>
      <w:proofErr w:type="spellEnd"/>
      <w:r w:rsidRPr="00DC4EBA">
        <w:rPr>
          <w:rFonts w:asciiTheme="minorHAnsi" w:hAnsiTheme="minorHAnsi" w:cs="Arial"/>
          <w:szCs w:val="24"/>
        </w:rPr>
        <w:t xml:space="preserve"> – telefon (91) 42-45-114, Biuro ds. Organizacji </w:t>
      </w:r>
      <w:r w:rsidRPr="00DC4EBA">
        <w:rPr>
          <w:rFonts w:asciiTheme="minorHAnsi" w:hAnsiTheme="minorHAnsi" w:cs="Arial"/>
          <w:szCs w:val="24"/>
        </w:rPr>
        <w:br/>
        <w:t xml:space="preserve">Pozarządowych. e-mail: </w:t>
      </w:r>
      <w:hyperlink r:id="rId6" w:history="1">
        <w:r w:rsidRPr="00DC4EBA">
          <w:rPr>
            <w:rStyle w:val="Hipercze"/>
            <w:rFonts w:asciiTheme="minorHAnsi" w:hAnsiTheme="minorHAnsi" w:cs="Arial"/>
            <w:szCs w:val="24"/>
          </w:rPr>
          <w:t>warazna@um.szczecin.pl</w:t>
        </w:r>
      </w:hyperlink>
      <w:r w:rsidRPr="00DC4EBA">
        <w:rPr>
          <w:rFonts w:asciiTheme="minorHAnsi" w:hAnsiTheme="minorHAnsi" w:cs="Arial"/>
          <w:szCs w:val="24"/>
        </w:rPr>
        <w:t>,</w:t>
      </w:r>
    </w:p>
    <w:p w:rsidR="0031206F" w:rsidRPr="00DC4EBA" w:rsidRDefault="00D31138" w:rsidP="00DC4EBA">
      <w:pPr>
        <w:pStyle w:val="Tekstpodstawowy3"/>
        <w:tabs>
          <w:tab w:val="left" w:pos="426"/>
        </w:tabs>
        <w:spacing w:before="120" w:after="120"/>
        <w:ind w:left="284"/>
        <w:jc w:val="both"/>
        <w:rPr>
          <w:rFonts w:asciiTheme="minorHAnsi" w:hAnsiTheme="minorHAnsi" w:cs="Arial"/>
          <w:szCs w:val="24"/>
        </w:rPr>
      </w:pPr>
      <w:r w:rsidRPr="00DC4EBA">
        <w:rPr>
          <w:rFonts w:asciiTheme="minorHAnsi" w:hAnsiTheme="minorHAnsi" w:cs="Arial"/>
          <w:szCs w:val="24"/>
        </w:rPr>
        <w:t xml:space="preserve"> Pani Magdalena Kucharzyk – telefon (91) 42-45-455, Wydział Gospodarki </w:t>
      </w:r>
      <w:r w:rsidR="00B22E25" w:rsidRPr="00DC4EBA">
        <w:rPr>
          <w:rFonts w:asciiTheme="minorHAnsi" w:hAnsiTheme="minorHAnsi" w:cs="Arial"/>
          <w:szCs w:val="24"/>
        </w:rPr>
        <w:t xml:space="preserve">  </w:t>
      </w:r>
      <w:r w:rsidRPr="00DC4EBA">
        <w:rPr>
          <w:rFonts w:asciiTheme="minorHAnsi" w:hAnsiTheme="minorHAnsi" w:cs="Arial"/>
          <w:szCs w:val="24"/>
        </w:rPr>
        <w:t xml:space="preserve">Komunalnej </w:t>
      </w:r>
      <w:r w:rsidR="00695609">
        <w:rPr>
          <w:rFonts w:asciiTheme="minorHAnsi" w:hAnsiTheme="minorHAnsi" w:cs="Arial"/>
          <w:szCs w:val="24"/>
        </w:rPr>
        <w:br/>
        <w:t xml:space="preserve"> </w:t>
      </w:r>
      <w:r w:rsidRPr="00DC4EBA">
        <w:rPr>
          <w:rFonts w:asciiTheme="minorHAnsi" w:hAnsiTheme="minorHAnsi" w:cs="Arial"/>
          <w:szCs w:val="24"/>
        </w:rPr>
        <w:t xml:space="preserve">i Ochrony Środowiska, e-mail: </w:t>
      </w:r>
      <w:hyperlink r:id="rId7" w:history="1">
        <w:r w:rsidRPr="00DC4EBA">
          <w:rPr>
            <w:rStyle w:val="Hipercze"/>
            <w:rFonts w:asciiTheme="minorHAnsi" w:hAnsiTheme="minorHAnsi" w:cs="Arial"/>
            <w:szCs w:val="24"/>
          </w:rPr>
          <w:t>mkucharz@um.szczecin.pl</w:t>
        </w:r>
      </w:hyperlink>
      <w:r w:rsidRPr="00DC4EBA">
        <w:rPr>
          <w:rFonts w:asciiTheme="minorHAnsi" w:hAnsiTheme="minorHAnsi" w:cs="Arial"/>
          <w:szCs w:val="24"/>
        </w:rPr>
        <w:t>,</w:t>
      </w:r>
    </w:p>
    <w:p w:rsidR="0031206F" w:rsidRDefault="0031206F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Szkolenie dla podmiotów zainteresowanych udziałem </w:t>
      </w:r>
      <w:r w:rsidR="003976ED">
        <w:rPr>
          <w:rFonts w:cs="Arial"/>
          <w:sz w:val="24"/>
          <w:szCs w:val="24"/>
        </w:rPr>
        <w:t xml:space="preserve">w konkursie odbędzie się </w:t>
      </w:r>
      <w:r w:rsidR="003976ED">
        <w:rPr>
          <w:rFonts w:cs="Arial"/>
          <w:sz w:val="24"/>
          <w:szCs w:val="24"/>
        </w:rPr>
        <w:br/>
        <w:t>w dniu 28 grudnia 2016r.</w:t>
      </w:r>
      <w:r w:rsidRPr="00DC4EBA">
        <w:rPr>
          <w:rFonts w:cs="Arial"/>
          <w:sz w:val="24"/>
          <w:szCs w:val="24"/>
        </w:rPr>
        <w:t xml:space="preserve"> w </w:t>
      </w:r>
      <w:r w:rsidR="003976ED" w:rsidRPr="00DC4EBA">
        <w:rPr>
          <w:rFonts w:cs="Arial"/>
          <w:sz w:val="24"/>
          <w:szCs w:val="24"/>
        </w:rPr>
        <w:t>S</w:t>
      </w:r>
      <w:r w:rsidRPr="00DC4EBA">
        <w:rPr>
          <w:rFonts w:cs="Arial"/>
          <w:sz w:val="24"/>
          <w:szCs w:val="24"/>
        </w:rPr>
        <w:t>ali</w:t>
      </w:r>
      <w:r w:rsidR="003976ED">
        <w:rPr>
          <w:rFonts w:cs="Arial"/>
          <w:sz w:val="24"/>
          <w:szCs w:val="24"/>
        </w:rPr>
        <w:t xml:space="preserve"> 335 OP Urzędu Miasta o godzinie 10.00.</w:t>
      </w:r>
    </w:p>
    <w:p w:rsidR="00490E3E" w:rsidRDefault="00490E3E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490E3E" w:rsidRDefault="00490E3E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490E3E" w:rsidRDefault="00490E3E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490E3E" w:rsidRDefault="00490E3E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490E3E" w:rsidRDefault="00490E3E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490E3E" w:rsidRDefault="00490E3E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490E3E" w:rsidRDefault="00490E3E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89733F" w:rsidRDefault="0089733F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89733F" w:rsidRDefault="0089733F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490E3E" w:rsidRPr="004D5C0C" w:rsidRDefault="00490E3E" w:rsidP="00490E3E">
      <w:pPr>
        <w:spacing w:after="120" w:line="240" w:lineRule="auto"/>
        <w:jc w:val="both"/>
        <w:rPr>
          <w:rFonts w:cs="Arial"/>
          <w:b/>
          <w:bCs/>
          <w:sz w:val="24"/>
        </w:rPr>
      </w:pPr>
      <w:r w:rsidRPr="004D5C0C">
        <w:rPr>
          <w:rFonts w:cs="Arial"/>
          <w:b/>
          <w:sz w:val="24"/>
          <w:szCs w:val="24"/>
        </w:rPr>
        <w:t>Część B</w:t>
      </w:r>
    </w:p>
    <w:p w:rsidR="00490E3E" w:rsidRPr="004D5C0C" w:rsidRDefault="00490E3E" w:rsidP="00490E3E">
      <w:pPr>
        <w:spacing w:after="120" w:line="240" w:lineRule="auto"/>
        <w:jc w:val="both"/>
        <w:rPr>
          <w:rFonts w:cs="Arial"/>
          <w:sz w:val="24"/>
          <w:szCs w:val="24"/>
        </w:rPr>
      </w:pPr>
      <w:r w:rsidRPr="004D5C0C">
        <w:rPr>
          <w:rFonts w:cs="Arial"/>
          <w:sz w:val="24"/>
          <w:szCs w:val="24"/>
        </w:rPr>
        <w:t>1. Powołuję Komisję Konkursową do przeprowadzenia postępowania w otwartym konkursie ofert na realizację zadania publicznego w zakresie „Ekologii i ochrony zwierząt oraz ochrony dziedzictwa przyrodniczego”</w:t>
      </w:r>
      <w:r w:rsidRPr="004D5C0C">
        <w:rPr>
          <w:rFonts w:cs="Arial"/>
          <w:b/>
          <w:sz w:val="24"/>
          <w:szCs w:val="24"/>
        </w:rPr>
        <w:t xml:space="preserve"> </w:t>
      </w:r>
      <w:r w:rsidRPr="004D5C0C">
        <w:rPr>
          <w:rFonts w:cs="Arial"/>
          <w:sz w:val="24"/>
          <w:szCs w:val="24"/>
        </w:rPr>
        <w:t>o nazwie:</w:t>
      </w:r>
      <w:r w:rsidR="00B33FE0" w:rsidRPr="00B33FE0">
        <w:rPr>
          <w:rFonts w:cs="Arial"/>
          <w:sz w:val="24"/>
          <w:szCs w:val="24"/>
        </w:rPr>
        <w:t xml:space="preserve"> </w:t>
      </w:r>
      <w:r w:rsidR="00B33FE0" w:rsidRPr="00B33FE0">
        <w:rPr>
          <w:rFonts w:cs="Arial"/>
          <w:i/>
          <w:sz w:val="24"/>
          <w:szCs w:val="24"/>
        </w:rPr>
        <w:t>Sterylizacja i kastracja kotów wolno żyjących</w:t>
      </w:r>
      <w:r w:rsidRPr="004D5C0C">
        <w:rPr>
          <w:rFonts w:cs="Arial"/>
          <w:sz w:val="24"/>
          <w:szCs w:val="24"/>
        </w:rPr>
        <w:t xml:space="preserve">, </w:t>
      </w:r>
      <w:r w:rsidR="00B33FE0">
        <w:rPr>
          <w:rFonts w:cs="Arial"/>
          <w:sz w:val="24"/>
          <w:szCs w:val="24"/>
        </w:rPr>
        <w:t xml:space="preserve">            </w:t>
      </w:r>
      <w:r w:rsidRPr="004D5C0C">
        <w:rPr>
          <w:rFonts w:cs="Arial"/>
          <w:sz w:val="24"/>
          <w:szCs w:val="24"/>
        </w:rPr>
        <w:t>w składzie:</w:t>
      </w:r>
    </w:p>
    <w:p w:rsidR="00490E3E" w:rsidRPr="004D5C0C" w:rsidRDefault="00490E3E" w:rsidP="00490E3E">
      <w:pPr>
        <w:spacing w:after="120" w:line="240" w:lineRule="auto"/>
        <w:rPr>
          <w:rFonts w:cs="Arial"/>
          <w:sz w:val="24"/>
          <w:szCs w:val="24"/>
        </w:rPr>
      </w:pPr>
      <w:r w:rsidRPr="004D5C0C">
        <w:rPr>
          <w:rFonts w:cs="Arial"/>
          <w:sz w:val="24"/>
          <w:szCs w:val="24"/>
        </w:rPr>
        <w:t>Przewodniczący:</w:t>
      </w:r>
    </w:p>
    <w:p w:rsidR="00490E3E" w:rsidRPr="004D5C0C" w:rsidRDefault="00490E3E" w:rsidP="00490E3E">
      <w:pPr>
        <w:spacing w:after="120" w:line="240" w:lineRule="auto"/>
        <w:rPr>
          <w:rFonts w:cs="Arial"/>
          <w:sz w:val="24"/>
          <w:szCs w:val="24"/>
        </w:rPr>
      </w:pPr>
      <w:r w:rsidRPr="004D5C0C">
        <w:rPr>
          <w:rFonts w:cs="Arial"/>
          <w:sz w:val="24"/>
          <w:szCs w:val="24"/>
        </w:rPr>
        <w:t>1. Magdalena Kucharzyk – Główny Specjalista w Wydziale Gospodarki Komunalnej i Ochrony Środowiska</w:t>
      </w:r>
    </w:p>
    <w:p w:rsidR="00490E3E" w:rsidRPr="004D5C0C" w:rsidRDefault="00490E3E" w:rsidP="00490E3E">
      <w:pPr>
        <w:spacing w:after="120" w:line="240" w:lineRule="auto"/>
        <w:rPr>
          <w:rFonts w:cs="Arial"/>
          <w:sz w:val="24"/>
          <w:szCs w:val="24"/>
        </w:rPr>
      </w:pPr>
      <w:r w:rsidRPr="004D5C0C">
        <w:rPr>
          <w:rFonts w:cs="Arial"/>
          <w:sz w:val="24"/>
          <w:szCs w:val="24"/>
        </w:rPr>
        <w:t>Członkowie:</w:t>
      </w:r>
    </w:p>
    <w:p w:rsidR="00490E3E" w:rsidRPr="004D5C0C" w:rsidRDefault="00490E3E" w:rsidP="00490E3E">
      <w:pPr>
        <w:spacing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2)  </w:t>
      </w:r>
      <w:r w:rsidRPr="004D5C0C">
        <w:rPr>
          <w:rFonts w:cs="Arial"/>
          <w:sz w:val="24"/>
        </w:rPr>
        <w:t>Paweł Szczyrski – Dyrektor w Biurze ds. Organizacji Pozarządowych</w:t>
      </w:r>
    </w:p>
    <w:p w:rsidR="00490E3E" w:rsidRPr="004D5C0C" w:rsidRDefault="00E03FF1" w:rsidP="00490E3E">
      <w:pPr>
        <w:spacing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3) Joanna Górecka – Podi</w:t>
      </w:r>
      <w:r w:rsidR="00490E3E" w:rsidRPr="004D5C0C">
        <w:rPr>
          <w:rFonts w:cs="Arial"/>
          <w:sz w:val="24"/>
        </w:rPr>
        <w:t xml:space="preserve">nspektor w Wydziale Gospodarki Komunalnej i Ochrony Środowiska </w:t>
      </w:r>
    </w:p>
    <w:p w:rsidR="00490E3E" w:rsidRPr="004D5C0C" w:rsidRDefault="00490E3E" w:rsidP="00490E3E">
      <w:pPr>
        <w:spacing w:after="120" w:line="240" w:lineRule="auto"/>
        <w:jc w:val="both"/>
        <w:rPr>
          <w:rFonts w:cs="Arial"/>
          <w:sz w:val="24"/>
        </w:rPr>
      </w:pPr>
      <w:r w:rsidRPr="004D5C0C">
        <w:rPr>
          <w:rFonts w:cs="Arial"/>
          <w:sz w:val="24"/>
        </w:rPr>
        <w:t xml:space="preserve">4) </w:t>
      </w:r>
      <w:r w:rsidR="00695609" w:rsidRPr="00695609">
        <w:rPr>
          <w:rFonts w:cs="Arial"/>
          <w:sz w:val="24"/>
        </w:rPr>
        <w:t>Julia</w:t>
      </w:r>
      <w:r w:rsidR="00695609">
        <w:rPr>
          <w:rFonts w:cs="Arial"/>
          <w:sz w:val="24"/>
        </w:rPr>
        <w:t xml:space="preserve"> </w:t>
      </w:r>
      <w:proofErr w:type="spellStart"/>
      <w:r w:rsidR="00695609" w:rsidRPr="00695609">
        <w:rPr>
          <w:rFonts w:cs="Arial"/>
          <w:sz w:val="24"/>
        </w:rPr>
        <w:t>Chorzępa</w:t>
      </w:r>
      <w:proofErr w:type="spellEnd"/>
      <w:r w:rsidR="00695609" w:rsidRPr="00695609">
        <w:rPr>
          <w:rFonts w:cs="Arial"/>
          <w:sz w:val="24"/>
        </w:rPr>
        <w:t xml:space="preserve"> </w:t>
      </w:r>
      <w:r w:rsidR="00695609">
        <w:rPr>
          <w:rFonts w:cs="Arial"/>
          <w:sz w:val="24"/>
        </w:rPr>
        <w:t xml:space="preserve"> - </w:t>
      </w:r>
      <w:r w:rsidR="00695609" w:rsidRPr="00695609">
        <w:rPr>
          <w:rFonts w:cs="Arial"/>
          <w:sz w:val="24"/>
        </w:rPr>
        <w:t>Fundacja Programów Społecznych "Aria"</w:t>
      </w:r>
    </w:p>
    <w:p w:rsidR="00490E3E" w:rsidRPr="004D5C0C" w:rsidRDefault="00490E3E" w:rsidP="00490E3E">
      <w:pPr>
        <w:spacing w:after="120" w:line="240" w:lineRule="auto"/>
        <w:jc w:val="both"/>
        <w:rPr>
          <w:rFonts w:cs="Arial"/>
          <w:sz w:val="24"/>
        </w:rPr>
      </w:pPr>
      <w:r w:rsidRPr="004D5C0C">
        <w:rPr>
          <w:rFonts w:cs="Arial"/>
          <w:sz w:val="24"/>
        </w:rPr>
        <w:t xml:space="preserve">5) </w:t>
      </w:r>
      <w:r w:rsidR="00695609" w:rsidRPr="00695609">
        <w:rPr>
          <w:rFonts w:cs="Arial"/>
          <w:sz w:val="24"/>
        </w:rPr>
        <w:t>Maria</w:t>
      </w:r>
      <w:r w:rsidR="00695609">
        <w:rPr>
          <w:rFonts w:cs="Arial"/>
          <w:sz w:val="24"/>
        </w:rPr>
        <w:t xml:space="preserve"> </w:t>
      </w:r>
      <w:proofErr w:type="spellStart"/>
      <w:r w:rsidR="00695609" w:rsidRPr="00695609">
        <w:rPr>
          <w:rFonts w:cs="Arial"/>
          <w:sz w:val="24"/>
        </w:rPr>
        <w:t>Rympel</w:t>
      </w:r>
      <w:proofErr w:type="spellEnd"/>
      <w:r w:rsidR="00695609">
        <w:rPr>
          <w:rFonts w:cs="Arial"/>
          <w:sz w:val="24"/>
        </w:rPr>
        <w:t xml:space="preserve"> - </w:t>
      </w:r>
      <w:proofErr w:type="spellStart"/>
      <w:r w:rsidR="00695609">
        <w:rPr>
          <w:rFonts w:cs="Arial"/>
          <w:sz w:val="24"/>
        </w:rPr>
        <w:t>S</w:t>
      </w:r>
      <w:r w:rsidR="00695609" w:rsidRPr="00695609">
        <w:rPr>
          <w:rFonts w:cs="Arial"/>
          <w:sz w:val="24"/>
        </w:rPr>
        <w:t>towarzyszenie"Razem</w:t>
      </w:r>
      <w:proofErr w:type="spellEnd"/>
      <w:r w:rsidR="00695609" w:rsidRPr="00695609">
        <w:rPr>
          <w:rFonts w:cs="Arial"/>
          <w:sz w:val="24"/>
        </w:rPr>
        <w:t xml:space="preserve"> Łatwiej"</w:t>
      </w:r>
    </w:p>
    <w:p w:rsidR="00490E3E" w:rsidRPr="004D5C0C" w:rsidRDefault="00490E3E" w:rsidP="00490E3E">
      <w:pPr>
        <w:spacing w:after="120" w:line="240" w:lineRule="auto"/>
        <w:jc w:val="both"/>
        <w:rPr>
          <w:rFonts w:cs="Arial"/>
          <w:sz w:val="24"/>
        </w:rPr>
      </w:pPr>
      <w:r w:rsidRPr="004D5C0C">
        <w:rPr>
          <w:rFonts w:cs="Arial"/>
          <w:sz w:val="24"/>
        </w:rPr>
        <w:t>Sekretarz:</w:t>
      </w:r>
    </w:p>
    <w:p w:rsidR="00490E3E" w:rsidRPr="004D5C0C" w:rsidRDefault="00490E3E" w:rsidP="00490E3E">
      <w:pPr>
        <w:spacing w:after="120" w:line="240" w:lineRule="auto"/>
        <w:jc w:val="both"/>
        <w:rPr>
          <w:rFonts w:cs="Arial"/>
          <w:sz w:val="24"/>
        </w:rPr>
      </w:pPr>
      <w:r w:rsidRPr="004D5C0C">
        <w:rPr>
          <w:rFonts w:cs="Arial"/>
          <w:sz w:val="24"/>
        </w:rPr>
        <w:t>6) Wioletta Engel-Araźna – Główny Specjalista w Biurze ds. Organizacji Pozarządowych</w:t>
      </w:r>
    </w:p>
    <w:p w:rsidR="00490E3E" w:rsidRPr="004D5C0C" w:rsidRDefault="00490E3E" w:rsidP="00490E3E">
      <w:pPr>
        <w:pStyle w:val="Tekstpodstawowy2"/>
        <w:spacing w:line="240" w:lineRule="auto"/>
        <w:jc w:val="both"/>
        <w:rPr>
          <w:rFonts w:cs="Arial"/>
          <w:sz w:val="24"/>
          <w:szCs w:val="24"/>
        </w:rPr>
      </w:pPr>
      <w:r w:rsidRPr="004D5C0C">
        <w:rPr>
          <w:rFonts w:cs="Arial"/>
          <w:sz w:val="24"/>
        </w:rPr>
        <w:t>2. Zadaniem Komisji, o której mowa w ust. 1 jest dokonanie oceny merytorycznej ofert złożonych w otwartym konkursie ofert na realizację zadania publicznego pn.</w:t>
      </w:r>
      <w:r w:rsidRPr="004D5C0C">
        <w:rPr>
          <w:rFonts w:cs="Arial"/>
          <w:sz w:val="24"/>
          <w:szCs w:val="24"/>
        </w:rPr>
        <w:t xml:space="preserve"> </w:t>
      </w:r>
      <w:r w:rsidR="00B33FE0">
        <w:rPr>
          <w:rFonts w:cs="Arial"/>
          <w:sz w:val="24"/>
          <w:szCs w:val="24"/>
        </w:rPr>
        <w:t>„</w:t>
      </w:r>
      <w:r w:rsidR="00B33FE0" w:rsidRPr="00DC4EBA">
        <w:rPr>
          <w:rFonts w:cs="Arial"/>
          <w:sz w:val="24"/>
          <w:szCs w:val="24"/>
        </w:rPr>
        <w:t>Sterylizacja</w:t>
      </w:r>
      <w:r w:rsidR="00B33FE0">
        <w:rPr>
          <w:rFonts w:cs="Arial"/>
          <w:sz w:val="24"/>
          <w:szCs w:val="24"/>
        </w:rPr>
        <w:t xml:space="preserve">       </w:t>
      </w:r>
      <w:r w:rsidR="00B33FE0" w:rsidRPr="00DC4EBA">
        <w:rPr>
          <w:rFonts w:cs="Arial"/>
          <w:sz w:val="24"/>
          <w:szCs w:val="24"/>
        </w:rPr>
        <w:t xml:space="preserve"> i kastracja kotów wolno żyjących</w:t>
      </w:r>
      <w:r w:rsidR="00B33FE0">
        <w:rPr>
          <w:rFonts w:cs="Arial"/>
          <w:sz w:val="24"/>
          <w:szCs w:val="24"/>
        </w:rPr>
        <w:t>”</w:t>
      </w:r>
      <w:r w:rsidR="00B33FE0" w:rsidRPr="004D5C0C">
        <w:rPr>
          <w:rFonts w:cs="Arial"/>
          <w:sz w:val="24"/>
        </w:rPr>
        <w:t xml:space="preserve"> </w:t>
      </w:r>
      <w:r w:rsidRPr="004D5C0C">
        <w:rPr>
          <w:rFonts w:cs="Arial"/>
          <w:sz w:val="24"/>
        </w:rPr>
        <w:t>oraz ich przedłożenie wraz z rekomendacją Komisji, Prezydentowi Miasta Szczecin lub upoważnionemu Zastępcy Prezydenta.</w:t>
      </w:r>
    </w:p>
    <w:p w:rsidR="00490E3E" w:rsidRPr="004D5C0C" w:rsidRDefault="00490E3E" w:rsidP="00490E3E">
      <w:pPr>
        <w:pStyle w:val="NormalnyWeb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4D5C0C">
        <w:rPr>
          <w:rFonts w:asciiTheme="minorHAnsi" w:hAnsiTheme="minorHAnsi" w:cs="Arial"/>
        </w:rPr>
        <w:t>3.</w:t>
      </w:r>
      <w:r w:rsidRPr="004D5C0C">
        <w:rPr>
          <w:rFonts w:asciiTheme="minorHAnsi" w:hAnsiTheme="minorHAnsi" w:cs="Arial"/>
          <w:b/>
        </w:rPr>
        <w:t xml:space="preserve"> </w:t>
      </w:r>
      <w:r w:rsidRPr="004D5C0C">
        <w:rPr>
          <w:rFonts w:asciiTheme="minorHAnsi" w:hAnsiTheme="minorHAnsi" w:cs="Arial"/>
        </w:rPr>
        <w:t xml:space="preserve">Zasady pracy Komisji, o której mowa w ust. 1, regulują przepisy Załącznika do </w:t>
      </w:r>
      <w:r w:rsidRPr="004D5C0C">
        <w:rPr>
          <w:rFonts w:asciiTheme="minorHAnsi" w:hAnsiTheme="minorHAnsi" w:cs="Arial"/>
          <w:bCs/>
        </w:rPr>
        <w:t>Zarządzenia nr 449/12 Prezydenta Miasta Szczecin</w:t>
      </w:r>
      <w:r w:rsidRPr="004D5C0C">
        <w:rPr>
          <w:rFonts w:asciiTheme="minorHAnsi" w:hAnsiTheme="minorHAnsi" w:cs="Arial"/>
        </w:rPr>
        <w:t xml:space="preserve"> </w:t>
      </w:r>
      <w:r w:rsidRPr="004D5C0C">
        <w:rPr>
          <w:rFonts w:asciiTheme="minorHAnsi" w:hAnsiTheme="minorHAnsi" w:cs="Arial"/>
          <w:bCs/>
        </w:rPr>
        <w:t>z dnia 9 listopada 2012 r.</w:t>
      </w:r>
      <w:r w:rsidRPr="004D5C0C">
        <w:rPr>
          <w:rFonts w:asciiTheme="minorHAnsi" w:hAnsiTheme="minorHAnsi" w:cs="Arial"/>
        </w:rPr>
        <w:t xml:space="preserve"> </w:t>
      </w:r>
      <w:r w:rsidRPr="004D5C0C">
        <w:rPr>
          <w:rFonts w:asciiTheme="minorHAnsi" w:hAnsiTheme="minorHAnsi" w:cs="Arial"/>
          <w:bCs/>
        </w:rPr>
        <w:t>w sprawie szczegółowych zasad współpracy finansowej i pozafinansowej Gminy Miasto Szczecin z organizacjami pozarządowymi i innymi podmiotami prowadzącymi działalność pożytku publicznego</w:t>
      </w:r>
      <w:r>
        <w:rPr>
          <w:rFonts w:asciiTheme="minorHAnsi" w:hAnsiTheme="minorHAnsi" w:cs="Arial"/>
          <w:bCs/>
        </w:rPr>
        <w:t xml:space="preserve">         (zm. Zarządzenie nr 512/14 Prezydenta Miasta Szczecin z dnia 31 grudnia 2014 roku).</w:t>
      </w:r>
      <w:r w:rsidRPr="004D5C0C">
        <w:rPr>
          <w:rFonts w:asciiTheme="minorHAnsi" w:eastAsia="MS Mincho" w:hAnsiTheme="minorHAnsi" w:cs="Arial"/>
        </w:rPr>
        <w:t xml:space="preserve">　</w:t>
      </w:r>
    </w:p>
    <w:p w:rsidR="00490E3E" w:rsidRPr="004D5C0C" w:rsidRDefault="00490E3E" w:rsidP="00490E3E"/>
    <w:p w:rsidR="00490E3E" w:rsidRPr="00DC4EBA" w:rsidRDefault="00490E3E" w:rsidP="00DC4EB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31206F" w:rsidRPr="00DC4EBA" w:rsidRDefault="0031206F" w:rsidP="00DC4EBA">
      <w:pPr>
        <w:pStyle w:val="Tekstpodstawowy3"/>
        <w:spacing w:before="120" w:after="120"/>
        <w:ind w:left="360"/>
        <w:jc w:val="both"/>
        <w:rPr>
          <w:rFonts w:asciiTheme="minorHAnsi" w:hAnsiTheme="minorHAnsi" w:cs="Arial"/>
          <w:szCs w:val="24"/>
        </w:rPr>
      </w:pPr>
    </w:p>
    <w:p w:rsidR="004C3D08" w:rsidRPr="00DC4EBA" w:rsidRDefault="004C3D08" w:rsidP="00DC4EBA">
      <w:pPr>
        <w:spacing w:before="120" w:line="240" w:lineRule="auto"/>
        <w:rPr>
          <w:rFonts w:cs="Arial"/>
          <w:sz w:val="24"/>
          <w:szCs w:val="24"/>
        </w:rPr>
      </w:pPr>
    </w:p>
    <w:sectPr w:rsidR="004C3D08" w:rsidRPr="00DC4EBA" w:rsidSect="004C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2C47A4"/>
    <w:multiLevelType w:val="hybridMultilevel"/>
    <w:tmpl w:val="385CA11E"/>
    <w:lvl w:ilvl="0" w:tplc="826039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A7BB5"/>
    <w:multiLevelType w:val="hybridMultilevel"/>
    <w:tmpl w:val="10B2F1DE"/>
    <w:lvl w:ilvl="0" w:tplc="56103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76788"/>
    <w:multiLevelType w:val="hybridMultilevel"/>
    <w:tmpl w:val="8570B32C"/>
    <w:lvl w:ilvl="0" w:tplc="69AEAA5E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FA4874"/>
    <w:multiLevelType w:val="hybridMultilevel"/>
    <w:tmpl w:val="7BE2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03AFB"/>
    <w:multiLevelType w:val="hybridMultilevel"/>
    <w:tmpl w:val="C540A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2726E"/>
    <w:multiLevelType w:val="hybridMultilevel"/>
    <w:tmpl w:val="3D2AD74C"/>
    <w:lvl w:ilvl="0" w:tplc="F954B1F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9657EC8"/>
    <w:multiLevelType w:val="hybridMultilevel"/>
    <w:tmpl w:val="8D406AF8"/>
    <w:lvl w:ilvl="0" w:tplc="3A9A718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A194B"/>
    <w:multiLevelType w:val="hybridMultilevel"/>
    <w:tmpl w:val="4FF4C4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DAD79AA"/>
    <w:multiLevelType w:val="hybridMultilevel"/>
    <w:tmpl w:val="10B2F1DE"/>
    <w:lvl w:ilvl="0" w:tplc="56103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01B25"/>
    <w:multiLevelType w:val="hybridMultilevel"/>
    <w:tmpl w:val="B5AE7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3156B"/>
    <w:multiLevelType w:val="hybridMultilevel"/>
    <w:tmpl w:val="D8A00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D3556"/>
    <w:multiLevelType w:val="hybridMultilevel"/>
    <w:tmpl w:val="29D08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70D39"/>
    <w:multiLevelType w:val="hybridMultilevel"/>
    <w:tmpl w:val="F4003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9"/>
  </w:num>
  <w:num w:numId="10">
    <w:abstractNumId w:val="20"/>
  </w:num>
  <w:num w:numId="11">
    <w:abstractNumId w:val="7"/>
  </w:num>
  <w:num w:numId="12">
    <w:abstractNumId w:val="21"/>
  </w:num>
  <w:num w:numId="13">
    <w:abstractNumId w:val="17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6"/>
  </w:num>
  <w:num w:numId="22">
    <w:abstractNumId w:val="16"/>
  </w:num>
  <w:num w:numId="23">
    <w:abstractNumId w:val="8"/>
  </w:num>
  <w:num w:numId="24">
    <w:abstractNumId w:val="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06F"/>
    <w:rsid w:val="00030713"/>
    <w:rsid w:val="00030FCB"/>
    <w:rsid w:val="000E1C5E"/>
    <w:rsid w:val="001B7CC8"/>
    <w:rsid w:val="00234A7D"/>
    <w:rsid w:val="002707DA"/>
    <w:rsid w:val="002D04DE"/>
    <w:rsid w:val="003025BF"/>
    <w:rsid w:val="0031206F"/>
    <w:rsid w:val="00347642"/>
    <w:rsid w:val="00370F84"/>
    <w:rsid w:val="00371D46"/>
    <w:rsid w:val="003976ED"/>
    <w:rsid w:val="00424893"/>
    <w:rsid w:val="00490E3E"/>
    <w:rsid w:val="004B359D"/>
    <w:rsid w:val="004C3D08"/>
    <w:rsid w:val="005019EB"/>
    <w:rsid w:val="005236A1"/>
    <w:rsid w:val="00523CFC"/>
    <w:rsid w:val="00563C74"/>
    <w:rsid w:val="005A39BB"/>
    <w:rsid w:val="0063176D"/>
    <w:rsid w:val="0067260F"/>
    <w:rsid w:val="00695609"/>
    <w:rsid w:val="006F6399"/>
    <w:rsid w:val="0070587F"/>
    <w:rsid w:val="00786148"/>
    <w:rsid w:val="0089733F"/>
    <w:rsid w:val="008B440C"/>
    <w:rsid w:val="008D3CAE"/>
    <w:rsid w:val="0098022A"/>
    <w:rsid w:val="009D7DB1"/>
    <w:rsid w:val="00A76C1D"/>
    <w:rsid w:val="00A862B6"/>
    <w:rsid w:val="00B22E25"/>
    <w:rsid w:val="00B33FE0"/>
    <w:rsid w:val="00B52783"/>
    <w:rsid w:val="00B82B36"/>
    <w:rsid w:val="00BC636C"/>
    <w:rsid w:val="00BD6FFF"/>
    <w:rsid w:val="00C245AA"/>
    <w:rsid w:val="00C93A7D"/>
    <w:rsid w:val="00CE7ABA"/>
    <w:rsid w:val="00D31138"/>
    <w:rsid w:val="00D976DC"/>
    <w:rsid w:val="00DC4EBA"/>
    <w:rsid w:val="00DD09D6"/>
    <w:rsid w:val="00DD7429"/>
    <w:rsid w:val="00DD7DDC"/>
    <w:rsid w:val="00E03FF1"/>
    <w:rsid w:val="00E25BDC"/>
    <w:rsid w:val="00E7757A"/>
    <w:rsid w:val="00ED1FBA"/>
    <w:rsid w:val="00F658D9"/>
    <w:rsid w:val="00F856D4"/>
    <w:rsid w:val="00F978CD"/>
    <w:rsid w:val="00FA32EB"/>
    <w:rsid w:val="00FA7767"/>
    <w:rsid w:val="00FC5119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1206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1206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1206F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20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206F"/>
  </w:style>
  <w:style w:type="paragraph" w:styleId="Tekstpodstawowywcity">
    <w:name w:val="Body Text Indent"/>
    <w:basedOn w:val="Normalny"/>
    <w:link w:val="TekstpodstawowywcityZnak"/>
    <w:uiPriority w:val="99"/>
    <w:unhideWhenUsed/>
    <w:rsid w:val="003120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206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20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206F"/>
  </w:style>
  <w:style w:type="paragraph" w:styleId="Tekstpodstawowy3">
    <w:name w:val="Body Text 3"/>
    <w:basedOn w:val="Normalny"/>
    <w:link w:val="Tekstpodstawowy3Znak"/>
    <w:uiPriority w:val="99"/>
    <w:unhideWhenUsed/>
    <w:rsid w:val="003120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120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120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120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1206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C63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azna@um.szczecin.pl" TargetMode="External"/><Relationship Id="rId5" Type="http://schemas.openxmlformats.org/officeDocument/2006/relationships/hyperlink" Target="mailto:bop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2384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idubiel</cp:lastModifiedBy>
  <cp:revision>26</cp:revision>
  <cp:lastPrinted>2016-12-21T09:39:00Z</cp:lastPrinted>
  <dcterms:created xsi:type="dcterms:W3CDTF">2016-12-14T09:07:00Z</dcterms:created>
  <dcterms:modified xsi:type="dcterms:W3CDTF">2016-12-23T11:42:00Z</dcterms:modified>
</cp:coreProperties>
</file>